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55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432355" w:rsidRPr="00F01F65" w:rsidRDefault="00432355" w:rsidP="00432355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 w:rsidRPr="00F01F65">
        <w:rPr>
          <w:rFonts w:ascii="Segoe Print" w:hAnsi="Segoe Print"/>
          <w:b/>
          <w:sz w:val="20"/>
          <w:szCs w:val="20"/>
        </w:rPr>
        <w:t>BAŞARI İÇIN 8 ÖNERI</w:t>
      </w:r>
    </w:p>
    <w:p w:rsid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İkinci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dönemin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ilk </w:t>
      </w:r>
      <w:proofErr w:type="spellStart"/>
      <w:r w:rsidRPr="00432355">
        <w:rPr>
          <w:rFonts w:ascii="Segoe Print" w:hAnsi="Segoe Print"/>
          <w:sz w:val="20"/>
          <w:szCs w:val="20"/>
        </w:rPr>
        <w:t>haftalarındayız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İlk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yarıyılda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başarısız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olduysanız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bunu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değiştirebilmek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için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dört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ayınız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var. </w:t>
      </w:r>
      <w:proofErr w:type="spellStart"/>
      <w:r w:rsidRPr="00432355">
        <w:rPr>
          <w:rFonts w:ascii="Segoe Print" w:hAnsi="Segoe Print"/>
          <w:sz w:val="20"/>
          <w:szCs w:val="20"/>
        </w:rPr>
        <w:t>Hacettepe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Üniversitesi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öğretim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üyesi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Doç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gramStart"/>
      <w:r w:rsidRPr="00432355">
        <w:rPr>
          <w:rFonts w:ascii="Segoe Print" w:hAnsi="Segoe Print"/>
          <w:sz w:val="20"/>
          <w:szCs w:val="20"/>
        </w:rPr>
        <w:t xml:space="preserve">Dr. </w:t>
      </w:r>
      <w:proofErr w:type="spellStart"/>
      <w:r w:rsidRPr="00432355">
        <w:rPr>
          <w:rFonts w:ascii="Segoe Print" w:hAnsi="Segoe Print"/>
          <w:sz w:val="20"/>
          <w:szCs w:val="20"/>
        </w:rPr>
        <w:t>Türkan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Doğan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size 8 </w:t>
      </w:r>
      <w:proofErr w:type="spellStart"/>
      <w:r w:rsidRPr="00432355">
        <w:rPr>
          <w:rFonts w:ascii="Segoe Print" w:hAnsi="Segoe Print"/>
          <w:sz w:val="20"/>
          <w:szCs w:val="20"/>
        </w:rPr>
        <w:t>öneri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sunuyor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</w:p>
    <w:p w:rsid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r w:rsidRPr="00432355">
        <w:rPr>
          <w:rFonts w:ascii="Segoe Print" w:hAnsi="Segoe Print"/>
          <w:sz w:val="20"/>
          <w:szCs w:val="20"/>
        </w:rPr>
        <w:t>İkinci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dönem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geçen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hafta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başladı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.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İlk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yarıyıl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yeterli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gösterememiş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olabilirsiniz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Ancak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bu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hiçbir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şeyin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sonu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değil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.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Hacettepe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Üniversitesi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Eğitim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Fakültesi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Rehberlik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Psikolojik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Danışmanlık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Ana </w:t>
      </w:r>
      <w:proofErr w:type="spellStart"/>
      <w:r w:rsidRPr="00432355">
        <w:rPr>
          <w:rFonts w:ascii="Segoe Print" w:hAnsi="Segoe Print"/>
          <w:sz w:val="20"/>
          <w:szCs w:val="20"/>
        </w:rPr>
        <w:t>Bilim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Dalı’ndan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Doç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Dr. </w:t>
      </w:r>
      <w:proofErr w:type="spellStart"/>
      <w:r w:rsidRPr="00432355">
        <w:rPr>
          <w:rFonts w:ascii="Segoe Print" w:hAnsi="Segoe Print"/>
          <w:sz w:val="20"/>
          <w:szCs w:val="20"/>
        </w:rPr>
        <w:t>Türkan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Doğan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öğrencilere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ilk </w:t>
      </w:r>
      <w:proofErr w:type="spellStart"/>
      <w:r w:rsidRPr="00432355">
        <w:rPr>
          <w:rFonts w:ascii="Segoe Print" w:hAnsi="Segoe Print"/>
          <w:sz w:val="20"/>
          <w:szCs w:val="20"/>
        </w:rPr>
        <w:t>dönemdeki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eksiklerini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belirlemesini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sonuçtan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çok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bu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noktaya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nasıl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geldiklerini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analiz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etmesini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zaman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planlamalarını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gözden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geçirmesini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öneriyor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.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Ailelere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ise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“</w:t>
      </w:r>
      <w:proofErr w:type="spellStart"/>
      <w:r w:rsidRPr="00432355">
        <w:rPr>
          <w:rFonts w:ascii="Segoe Print" w:hAnsi="Segoe Print"/>
          <w:sz w:val="20"/>
          <w:szCs w:val="20"/>
        </w:rPr>
        <w:t>Sevgiyi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başarılı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olmaya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bağlamayın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” </w:t>
      </w:r>
      <w:proofErr w:type="spellStart"/>
      <w:r w:rsidRPr="00432355">
        <w:rPr>
          <w:rFonts w:ascii="Segoe Print" w:hAnsi="Segoe Print"/>
          <w:sz w:val="20"/>
          <w:szCs w:val="20"/>
        </w:rPr>
        <w:t>diyor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İşte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BF0A6B">
        <w:rPr>
          <w:rFonts w:ascii="Segoe Print" w:hAnsi="Segoe Print"/>
          <w:b/>
          <w:sz w:val="20"/>
          <w:szCs w:val="20"/>
        </w:rPr>
        <w:t>Doç</w:t>
      </w:r>
      <w:proofErr w:type="spellEnd"/>
      <w:r w:rsidRPr="00BF0A6B">
        <w:rPr>
          <w:rFonts w:ascii="Segoe Print" w:hAnsi="Segoe Print"/>
          <w:b/>
          <w:sz w:val="20"/>
          <w:szCs w:val="20"/>
        </w:rPr>
        <w:t>.</w:t>
      </w:r>
      <w:proofErr w:type="gramEnd"/>
      <w:r w:rsidRPr="00BF0A6B">
        <w:rPr>
          <w:rFonts w:ascii="Segoe Print" w:hAnsi="Segoe Print"/>
          <w:b/>
          <w:sz w:val="20"/>
          <w:szCs w:val="20"/>
        </w:rPr>
        <w:t xml:space="preserve"> Dr. </w:t>
      </w:r>
      <w:proofErr w:type="spellStart"/>
      <w:r w:rsidRPr="00BF0A6B">
        <w:rPr>
          <w:rFonts w:ascii="Segoe Print" w:hAnsi="Segoe Print"/>
          <w:b/>
          <w:sz w:val="20"/>
          <w:szCs w:val="20"/>
        </w:rPr>
        <w:t>Türkan</w:t>
      </w:r>
      <w:proofErr w:type="spellEnd"/>
      <w:r w:rsidRPr="00BF0A6B">
        <w:rPr>
          <w:rFonts w:ascii="Segoe Print" w:hAnsi="Segoe Print"/>
          <w:b/>
          <w:sz w:val="20"/>
          <w:szCs w:val="20"/>
        </w:rPr>
        <w:t xml:space="preserve"> </w:t>
      </w:r>
      <w:proofErr w:type="spellStart"/>
      <w:r w:rsidRPr="00BF0A6B">
        <w:rPr>
          <w:rFonts w:ascii="Segoe Print" w:hAnsi="Segoe Print"/>
          <w:b/>
          <w:sz w:val="20"/>
          <w:szCs w:val="20"/>
        </w:rPr>
        <w:t>Doğan’ın</w:t>
      </w:r>
      <w:proofErr w:type="spellEnd"/>
      <w:r w:rsidRPr="00BF0A6B">
        <w:rPr>
          <w:rFonts w:ascii="Segoe Print" w:hAnsi="Segoe Print"/>
          <w:b/>
          <w:sz w:val="20"/>
          <w:szCs w:val="20"/>
        </w:rPr>
        <w:t xml:space="preserve"> </w:t>
      </w:r>
      <w:proofErr w:type="spellStart"/>
      <w:r w:rsidRPr="00BF0A6B">
        <w:rPr>
          <w:rFonts w:ascii="Segoe Print" w:hAnsi="Segoe Print"/>
          <w:b/>
          <w:sz w:val="20"/>
          <w:szCs w:val="20"/>
        </w:rPr>
        <w:t>önerileri</w:t>
      </w:r>
      <w:proofErr w:type="spellEnd"/>
      <w:r w:rsidRPr="00BF0A6B">
        <w:rPr>
          <w:rFonts w:ascii="Segoe Print" w:hAnsi="Segoe Print"/>
          <w:b/>
          <w:sz w:val="20"/>
          <w:szCs w:val="20"/>
        </w:rPr>
        <w:t>:</w:t>
      </w:r>
    </w:p>
    <w:p w:rsidR="00432355" w:rsidRPr="00F01F65" w:rsidRDefault="00432355" w:rsidP="00432355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 w:rsidRPr="00F01F65">
        <w:rPr>
          <w:rFonts w:ascii="Segoe Print" w:hAnsi="Segoe Print"/>
          <w:b/>
          <w:sz w:val="20"/>
          <w:szCs w:val="20"/>
        </w:rPr>
        <w:t>1- EKSİKLERİNİZİ BELİRLEYİN</w:t>
      </w:r>
    </w:p>
    <w:p w:rsidR="00432355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İlk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olarak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önceki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dönemdeki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eksiklerinizi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belirleyin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Zayıf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olduğunuz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ders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konuları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tespit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edip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onlara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daha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fazla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zaman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ayırın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Zamanı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nasıl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kullandığınızı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gözden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geçirin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Etkili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zaman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kullanımı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plan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program </w:t>
      </w:r>
      <w:proofErr w:type="spellStart"/>
      <w:r w:rsidRPr="00432355">
        <w:rPr>
          <w:rFonts w:ascii="Segoe Print" w:hAnsi="Segoe Print"/>
          <w:sz w:val="20"/>
          <w:szCs w:val="20"/>
        </w:rPr>
        <w:t>çerçevesinde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olur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gramStart"/>
      <w:r w:rsidRPr="00432355">
        <w:rPr>
          <w:rFonts w:ascii="Segoe Print" w:hAnsi="Segoe Print"/>
          <w:sz w:val="20"/>
          <w:szCs w:val="20"/>
        </w:rPr>
        <w:t xml:space="preserve">Bu </w:t>
      </w:r>
      <w:proofErr w:type="spellStart"/>
      <w:r w:rsidRPr="00432355">
        <w:rPr>
          <w:rFonts w:ascii="Segoe Print" w:hAnsi="Segoe Print"/>
          <w:sz w:val="20"/>
          <w:szCs w:val="20"/>
        </w:rPr>
        <w:t>nedenle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kendinize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uygun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çalışma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planı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hazırlayarak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buna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uyun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Kişiye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özgü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olması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önemli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Öğrenci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zamanını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etkili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kullanmayı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başarırsa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sosyal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etkinliklere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arkadaşlıklara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ders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çalışmaya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vakit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ayırabilir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</w:p>
    <w:p w:rsidR="00432355" w:rsidRPr="00F01F65" w:rsidRDefault="00432355" w:rsidP="00432355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 w:rsidRPr="00F01F65">
        <w:rPr>
          <w:rFonts w:ascii="Segoe Print" w:hAnsi="Segoe Print"/>
          <w:b/>
          <w:sz w:val="20"/>
          <w:szCs w:val="20"/>
        </w:rPr>
        <w:t>2- ÇOK ÇALIŞMAK YETERLİ DEĞİL</w:t>
      </w:r>
    </w:p>
    <w:p w:rsidR="00432355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Çok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çalışmak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tek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başına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yeterli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olmayabilir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Çok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çalıştığı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halde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etkili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ders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çalışma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yöntemlerini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bilmeyerek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istediği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başarıyı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yakalayamayan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birçok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öğrenci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var. </w:t>
      </w:r>
      <w:proofErr w:type="spellStart"/>
      <w:r w:rsidRPr="00432355">
        <w:rPr>
          <w:rFonts w:ascii="Segoe Print" w:hAnsi="Segoe Print"/>
          <w:sz w:val="20"/>
          <w:szCs w:val="20"/>
        </w:rPr>
        <w:t>Eğer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siz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de </w:t>
      </w:r>
      <w:proofErr w:type="spellStart"/>
      <w:r w:rsidRPr="00432355">
        <w:rPr>
          <w:rFonts w:ascii="Segoe Print" w:hAnsi="Segoe Print"/>
          <w:sz w:val="20"/>
          <w:szCs w:val="20"/>
        </w:rPr>
        <w:t>bunlardan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biriyseniz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etkili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öğrenme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yöntemleri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konusunda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bilgilenmeye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gramStart"/>
      <w:r w:rsidRPr="00432355">
        <w:rPr>
          <w:rFonts w:ascii="Segoe Print" w:hAnsi="Segoe Print"/>
          <w:sz w:val="20"/>
          <w:szCs w:val="20"/>
        </w:rPr>
        <w:t xml:space="preserve">Bu, </w:t>
      </w:r>
      <w:proofErr w:type="spellStart"/>
      <w:r w:rsidRPr="00432355">
        <w:rPr>
          <w:rFonts w:ascii="Segoe Print" w:hAnsi="Segoe Print"/>
          <w:sz w:val="20"/>
          <w:szCs w:val="20"/>
        </w:rPr>
        <w:t>başarınızın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artmasını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sağlayacak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</w:p>
    <w:p w:rsidR="00432355" w:rsidRPr="00F01F65" w:rsidRDefault="00432355" w:rsidP="00432355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 w:rsidRPr="00F01F65">
        <w:rPr>
          <w:rFonts w:ascii="Segoe Print" w:hAnsi="Segoe Print"/>
          <w:b/>
          <w:sz w:val="20"/>
          <w:szCs w:val="20"/>
        </w:rPr>
        <w:t>3- SINAV KAYGISIYLA BAŞA ÇIKIN</w:t>
      </w:r>
    </w:p>
    <w:p w:rsidR="00432355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Bazı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öğrenciler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etkili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şekilde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çalışır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ama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sınav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kaygısı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nedeniyle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potansiyellerinin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altında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gösterebilir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Böyle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sorun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yaşıyorsanız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bununla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çıkmalısınız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Gerektiğinde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uzmandan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yardım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alın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</w:p>
    <w:p w:rsidR="00432355" w:rsidRPr="00F01F65" w:rsidRDefault="00432355" w:rsidP="00432355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 w:rsidRPr="00F01F65">
        <w:rPr>
          <w:rFonts w:ascii="Segoe Print" w:hAnsi="Segoe Print"/>
          <w:b/>
          <w:sz w:val="20"/>
          <w:szCs w:val="20"/>
        </w:rPr>
        <w:t>4- GELECEĞE ODAKLANIN</w:t>
      </w:r>
    </w:p>
    <w:p w:rsidR="00432355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Birinci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dönemdeki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karne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öğrencinin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başarısızlığından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ziyade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derslerindeki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bazı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eksikliklerini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gösterir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Sonuçtan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çok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bu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noktaya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nasıl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geldiğinizi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değerlendirmeniz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önemli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Geçmişteki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başarısızlığa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değil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geleceğe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odaklanın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.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İsterseniz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notlarınızı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düzeltme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şansınız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var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buna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inanın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</w:p>
    <w:p w:rsidR="00432355" w:rsidRPr="00F01F65" w:rsidRDefault="00432355" w:rsidP="00432355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 w:rsidRPr="00F01F65">
        <w:rPr>
          <w:rFonts w:ascii="Segoe Print" w:hAnsi="Segoe Print"/>
          <w:b/>
          <w:sz w:val="20"/>
          <w:szCs w:val="20"/>
        </w:rPr>
        <w:t>5- DERSLERİ TEKRAR EDİN</w:t>
      </w:r>
    </w:p>
    <w:p w:rsidR="00432355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Hafıza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tekrar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arasındaki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güçlü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ilişkiden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yola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çıkarak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tekrarı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hayatınızın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parçası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haline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getirin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O </w:t>
      </w:r>
      <w:proofErr w:type="spellStart"/>
      <w:r w:rsidRPr="00432355">
        <w:rPr>
          <w:rFonts w:ascii="Segoe Print" w:hAnsi="Segoe Print"/>
          <w:sz w:val="20"/>
          <w:szCs w:val="20"/>
        </w:rPr>
        <w:t>gün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okulda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öğrendiklerinizi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evde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gözden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geçirin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. </w:t>
      </w:r>
      <w:proofErr w:type="gramStart"/>
      <w:r w:rsidRPr="00432355">
        <w:rPr>
          <w:rFonts w:ascii="Segoe Print" w:hAnsi="Segoe Print"/>
          <w:sz w:val="20"/>
          <w:szCs w:val="20"/>
        </w:rPr>
        <w:t xml:space="preserve">Bu, </w:t>
      </w:r>
      <w:proofErr w:type="spellStart"/>
      <w:r w:rsidRPr="00432355">
        <w:rPr>
          <w:rFonts w:ascii="Segoe Print" w:hAnsi="Segoe Print"/>
          <w:sz w:val="20"/>
          <w:szCs w:val="20"/>
        </w:rPr>
        <w:t>sınav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dönemlerinde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sizi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oldukça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rahatlatacak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</w:p>
    <w:p w:rsidR="00432355" w:rsidRPr="00F01F65" w:rsidRDefault="00432355" w:rsidP="00432355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 w:rsidRPr="00F01F65">
        <w:rPr>
          <w:rFonts w:ascii="Segoe Print" w:hAnsi="Segoe Print"/>
          <w:b/>
          <w:sz w:val="20"/>
          <w:szCs w:val="20"/>
        </w:rPr>
        <w:t>6- OLUMSUZ DÜŞÜNMEYİN</w:t>
      </w:r>
    </w:p>
    <w:p w:rsidR="00432355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Olumlu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düşünmeye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gramStart"/>
      <w:r w:rsidRPr="00432355">
        <w:rPr>
          <w:rFonts w:ascii="Segoe Print" w:hAnsi="Segoe Print"/>
          <w:sz w:val="20"/>
          <w:szCs w:val="20"/>
        </w:rPr>
        <w:t xml:space="preserve">“Bu </w:t>
      </w:r>
      <w:proofErr w:type="spellStart"/>
      <w:r w:rsidRPr="00432355">
        <w:rPr>
          <w:rFonts w:ascii="Segoe Print" w:hAnsi="Segoe Print"/>
          <w:sz w:val="20"/>
          <w:szCs w:val="20"/>
        </w:rPr>
        <w:t>sınavdan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asla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geçemem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” </w:t>
      </w:r>
      <w:proofErr w:type="spellStart"/>
      <w:r w:rsidRPr="00432355">
        <w:rPr>
          <w:rFonts w:ascii="Segoe Print" w:hAnsi="Segoe Print"/>
          <w:sz w:val="20"/>
          <w:szCs w:val="20"/>
        </w:rPr>
        <w:t>gibi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olumsuz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düşünceler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sizi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bitkin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düşürür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enerjinizi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azaltır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Bunun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yerine</w:t>
      </w:r>
      <w:proofErr w:type="spellEnd"/>
      <w:r w:rsidRPr="00432355">
        <w:rPr>
          <w:rFonts w:ascii="Segoe Print" w:hAnsi="Segoe Print"/>
          <w:sz w:val="20"/>
          <w:szCs w:val="20"/>
        </w:rPr>
        <w:t>, “</w:t>
      </w:r>
      <w:proofErr w:type="spellStart"/>
      <w:r w:rsidRPr="00432355">
        <w:rPr>
          <w:rFonts w:ascii="Segoe Print" w:hAnsi="Segoe Print"/>
          <w:sz w:val="20"/>
          <w:szCs w:val="20"/>
        </w:rPr>
        <w:t>Daha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çok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çalışırsam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iyi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olacak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” </w:t>
      </w:r>
      <w:proofErr w:type="spellStart"/>
      <w:r w:rsidRPr="00432355">
        <w:rPr>
          <w:rFonts w:ascii="Segoe Print" w:hAnsi="Segoe Print"/>
          <w:sz w:val="20"/>
          <w:szCs w:val="20"/>
        </w:rPr>
        <w:t>diye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düşünün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</w:p>
    <w:p w:rsidR="00432355" w:rsidRPr="00F01F65" w:rsidRDefault="00432355" w:rsidP="00432355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 w:rsidRPr="00F01F65">
        <w:rPr>
          <w:rFonts w:ascii="Segoe Print" w:hAnsi="Segoe Print"/>
          <w:b/>
          <w:sz w:val="20"/>
          <w:szCs w:val="20"/>
        </w:rPr>
        <w:t>7- BAŞARDIKÇA İSTEK ARTAR</w:t>
      </w:r>
    </w:p>
    <w:p w:rsidR="00432355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Ders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çalışmaya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karşı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olumsuz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algılarınızı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değiştirmek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için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çabalayın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Örneğin</w:t>
      </w:r>
      <w:proofErr w:type="spellEnd"/>
      <w:r w:rsidRPr="00432355">
        <w:rPr>
          <w:rFonts w:ascii="Segoe Print" w:hAnsi="Segoe Print"/>
          <w:sz w:val="20"/>
          <w:szCs w:val="20"/>
        </w:rPr>
        <w:t>, “</w:t>
      </w:r>
      <w:proofErr w:type="spellStart"/>
      <w:r w:rsidRPr="00432355">
        <w:rPr>
          <w:rFonts w:ascii="Segoe Print" w:hAnsi="Segoe Print"/>
          <w:sz w:val="20"/>
          <w:szCs w:val="20"/>
        </w:rPr>
        <w:t>Ders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çalışmak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çok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sıkıcı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hiç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sevmiyorum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” </w:t>
      </w:r>
      <w:proofErr w:type="spellStart"/>
      <w:r w:rsidRPr="00432355">
        <w:rPr>
          <w:rFonts w:ascii="Segoe Print" w:hAnsi="Segoe Print"/>
          <w:sz w:val="20"/>
          <w:szCs w:val="20"/>
        </w:rPr>
        <w:t>yerine</w:t>
      </w:r>
      <w:proofErr w:type="spellEnd"/>
      <w:r w:rsidRPr="00432355">
        <w:rPr>
          <w:rFonts w:ascii="Segoe Print" w:hAnsi="Segoe Print"/>
          <w:sz w:val="20"/>
          <w:szCs w:val="20"/>
        </w:rPr>
        <w:t>, “</w:t>
      </w:r>
      <w:proofErr w:type="spellStart"/>
      <w:r w:rsidRPr="00432355">
        <w:rPr>
          <w:rFonts w:ascii="Segoe Print" w:hAnsi="Segoe Print"/>
          <w:sz w:val="20"/>
          <w:szCs w:val="20"/>
        </w:rPr>
        <w:t>Çalıştıkça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hoşlanılan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başarılı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hissedilen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faaliyet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” </w:t>
      </w:r>
      <w:proofErr w:type="spellStart"/>
      <w:r w:rsidRPr="00432355">
        <w:rPr>
          <w:rFonts w:ascii="Segoe Print" w:hAnsi="Segoe Print"/>
          <w:sz w:val="20"/>
          <w:szCs w:val="20"/>
        </w:rPr>
        <w:t>diye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düşünebilirsiniz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Çalışma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isteğinin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kendiliğinden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gelmediğini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hatırlayın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Başarılı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oldukça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istek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artar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</w:p>
    <w:p w:rsidR="00432355" w:rsidRPr="00F01F65" w:rsidRDefault="00432355" w:rsidP="00432355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 w:rsidRPr="00F01F65">
        <w:rPr>
          <w:rFonts w:ascii="Segoe Print" w:hAnsi="Segoe Print"/>
          <w:b/>
          <w:sz w:val="20"/>
          <w:szCs w:val="20"/>
        </w:rPr>
        <w:t>8- ÖNCE KÜÇÜK HEDEFLER</w:t>
      </w:r>
    </w:p>
    <w:p w:rsidR="00432355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Önce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küçük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hedefler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koyun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onları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gerçekleştirmek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için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çabalayın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gramStart"/>
      <w:r w:rsidRPr="00432355">
        <w:rPr>
          <w:rFonts w:ascii="Segoe Print" w:hAnsi="Segoe Print"/>
          <w:sz w:val="20"/>
          <w:szCs w:val="20"/>
        </w:rPr>
        <w:t xml:space="preserve">Bu </w:t>
      </w:r>
      <w:proofErr w:type="spellStart"/>
      <w:r w:rsidRPr="00432355">
        <w:rPr>
          <w:rFonts w:ascii="Segoe Print" w:hAnsi="Segoe Print"/>
          <w:sz w:val="20"/>
          <w:szCs w:val="20"/>
        </w:rPr>
        <w:t>sayede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orta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uzun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dönemdeki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hedeflerinize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adım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adım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ulaşmaya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başlayacaksınız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</w:p>
    <w:p w:rsid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spellStart"/>
      <w:r w:rsidRPr="00432355">
        <w:rPr>
          <w:rFonts w:ascii="Segoe Print" w:hAnsi="Segoe Print"/>
          <w:sz w:val="20"/>
          <w:szCs w:val="20"/>
        </w:rPr>
        <w:t>Aileler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sevgiyi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başarıya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bağlamasın</w:t>
      </w:r>
      <w:proofErr w:type="spellEnd"/>
    </w:p>
    <w:p w:rsidR="003E3F72" w:rsidRPr="00432355" w:rsidRDefault="00432355" w:rsidP="00432355">
      <w:pPr>
        <w:spacing w:after="0" w:line="240" w:lineRule="auto"/>
        <w:rPr>
          <w:rFonts w:ascii="Segoe Print" w:hAnsi="Segoe Print"/>
          <w:sz w:val="20"/>
          <w:szCs w:val="20"/>
        </w:rPr>
      </w:pPr>
      <w:proofErr w:type="gramStart"/>
      <w:r w:rsidRPr="00432355">
        <w:rPr>
          <w:rFonts w:ascii="Segoe Print" w:hAnsi="Segoe Print"/>
          <w:sz w:val="20"/>
          <w:szCs w:val="20"/>
        </w:rPr>
        <w:t>Anne-</w:t>
      </w:r>
      <w:proofErr w:type="spellStart"/>
      <w:r w:rsidRPr="00432355">
        <w:rPr>
          <w:rFonts w:ascii="Segoe Print" w:hAnsi="Segoe Print"/>
          <w:sz w:val="20"/>
          <w:szCs w:val="20"/>
        </w:rPr>
        <w:t>babalar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sevgiyi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başarılı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olmaya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bağlamayın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Kötü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koşullar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yanlış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tutumlar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ilgi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sevgiyi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esirgemek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onun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kendine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güvenini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zedeleyebilir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Bunlar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onu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ders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çalışmaya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yöneltmeyeceği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gibi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beklenmedik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olumsuz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davranışlara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neden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olabilir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Ailesinin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kendisine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güvendiğini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desteklediğini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bilen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öğrencinin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başarısı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artar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Okul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öğretmenle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işbirliği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yapın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proofErr w:type="gramStart"/>
      <w:r w:rsidRPr="00432355">
        <w:rPr>
          <w:rFonts w:ascii="Segoe Print" w:hAnsi="Segoe Print"/>
          <w:sz w:val="20"/>
          <w:szCs w:val="20"/>
        </w:rPr>
        <w:t>Çocuklarınızın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ilgi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yetenek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, </w:t>
      </w:r>
      <w:proofErr w:type="spellStart"/>
      <w:r w:rsidRPr="00432355">
        <w:rPr>
          <w:rFonts w:ascii="Segoe Print" w:hAnsi="Segoe Print"/>
          <w:sz w:val="20"/>
          <w:szCs w:val="20"/>
        </w:rPr>
        <w:t>ihtiyaç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ve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kişilik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özelliklerini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göz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önünde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bulundurun</w:t>
      </w:r>
      <w:proofErr w:type="spellEnd"/>
      <w:r w:rsidRPr="00432355">
        <w:rPr>
          <w:rFonts w:ascii="Segoe Print" w:hAnsi="Segoe Print"/>
          <w:sz w:val="20"/>
          <w:szCs w:val="20"/>
        </w:rPr>
        <w:t>.</w:t>
      </w:r>
      <w:proofErr w:type="gramEnd"/>
      <w:r w:rsidRPr="00432355">
        <w:rPr>
          <w:rFonts w:ascii="Segoe Print" w:hAnsi="Segoe Print"/>
          <w:sz w:val="20"/>
          <w:szCs w:val="20"/>
        </w:rPr>
        <w:t xml:space="preserve"> </w:t>
      </w:r>
      <w:proofErr w:type="spellStart"/>
      <w:r w:rsidRPr="00432355">
        <w:rPr>
          <w:rFonts w:ascii="Segoe Print" w:hAnsi="Segoe Print"/>
          <w:sz w:val="20"/>
          <w:szCs w:val="20"/>
        </w:rPr>
        <w:t>Duyarlı</w:t>
      </w:r>
      <w:proofErr w:type="spellEnd"/>
      <w:r w:rsidRPr="00432355">
        <w:rPr>
          <w:rFonts w:ascii="Segoe Print" w:hAnsi="Segoe Print"/>
          <w:sz w:val="20"/>
          <w:szCs w:val="20"/>
        </w:rPr>
        <w:t xml:space="preserve"> olun</w:t>
      </w:r>
      <w:bookmarkStart w:id="0" w:name="_GoBack"/>
      <w:bookmarkEnd w:id="0"/>
      <w:r w:rsidRPr="00432355">
        <w:rPr>
          <w:rFonts w:ascii="Segoe Print" w:hAnsi="Segoe Print"/>
          <w:sz w:val="20"/>
          <w:szCs w:val="20"/>
        </w:rPr>
        <w:t>.</w:t>
      </w:r>
    </w:p>
    <w:sectPr w:rsidR="003E3F72" w:rsidRPr="00432355" w:rsidSect="00432355">
      <w:pgSz w:w="11906" w:h="16838"/>
      <w:pgMar w:top="426" w:right="566" w:bottom="284" w:left="56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32355"/>
    <w:rsid w:val="00003A54"/>
    <w:rsid w:val="000075FC"/>
    <w:rsid w:val="00341831"/>
    <w:rsid w:val="003E3F72"/>
    <w:rsid w:val="00432355"/>
    <w:rsid w:val="00446632"/>
    <w:rsid w:val="005D2EEB"/>
    <w:rsid w:val="005D68DD"/>
    <w:rsid w:val="00AE7785"/>
    <w:rsid w:val="00BF0A6B"/>
    <w:rsid w:val="00F0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85"/>
  </w:style>
  <w:style w:type="paragraph" w:styleId="Balk1">
    <w:name w:val="heading 1"/>
    <w:basedOn w:val="Normal"/>
    <w:next w:val="Normal"/>
    <w:link w:val="Balk1Char"/>
    <w:uiPriority w:val="9"/>
    <w:qFormat/>
    <w:rsid w:val="00AE7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E7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7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7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7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7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7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7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7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778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E778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E7785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AE7785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AE7785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AE7785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AE7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AE7785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AE7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E7785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E7785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778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E7785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E7785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AE7785"/>
    <w:rPr>
      <w:b/>
      <w:bCs/>
    </w:rPr>
  </w:style>
  <w:style w:type="character" w:styleId="Vurgu">
    <w:name w:val="Emphasis"/>
    <w:basedOn w:val="VarsaylanParagrafYazTipi"/>
    <w:uiPriority w:val="20"/>
    <w:qFormat/>
    <w:rsid w:val="00AE7785"/>
    <w:rPr>
      <w:i/>
      <w:iCs/>
    </w:rPr>
  </w:style>
  <w:style w:type="paragraph" w:styleId="AralkYok">
    <w:name w:val="No Spacing"/>
    <w:uiPriority w:val="1"/>
    <w:qFormat/>
    <w:rsid w:val="00AE778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E778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AE7785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AE7785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E7785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E7785"/>
    <w:rPr>
      <w:b/>
      <w:bCs/>
      <w:i/>
      <w:iCs/>
      <w:color w:val="DDDDDD" w:themeColor="accent1"/>
    </w:rPr>
  </w:style>
  <w:style w:type="character" w:styleId="HafifVurgulama">
    <w:name w:val="Subtle Emphasis"/>
    <w:basedOn w:val="VarsaylanParagrafYazTipi"/>
    <w:uiPriority w:val="19"/>
    <w:qFormat/>
    <w:rsid w:val="00AE7785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AE7785"/>
    <w:rPr>
      <w:b/>
      <w:bCs/>
      <w:i/>
      <w:iCs/>
      <w:color w:val="DDDDDD" w:themeColor="accent1"/>
    </w:rPr>
  </w:style>
  <w:style w:type="character" w:styleId="HafifBavuru">
    <w:name w:val="Subtle Reference"/>
    <w:basedOn w:val="VarsaylanParagrafYazTipi"/>
    <w:uiPriority w:val="31"/>
    <w:qFormat/>
    <w:rsid w:val="00AE7785"/>
    <w:rPr>
      <w:smallCaps/>
      <w:color w:val="B2B2B2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AE7785"/>
    <w:rPr>
      <w:b/>
      <w:bCs/>
      <w:smallCaps/>
      <w:color w:val="B2B2B2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AE7785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E7785"/>
    <w:pPr>
      <w:outlineLvl w:val="9"/>
    </w:pPr>
  </w:style>
  <w:style w:type="character" w:styleId="Kpr">
    <w:name w:val="Hyperlink"/>
    <w:basedOn w:val="VarsaylanParagrafYazTipi"/>
    <w:uiPriority w:val="99"/>
    <w:semiHidden/>
    <w:unhideWhenUsed/>
    <w:rsid w:val="0034183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Onur</cp:lastModifiedBy>
  <cp:revision>6</cp:revision>
  <dcterms:created xsi:type="dcterms:W3CDTF">2017-02-13T21:48:00Z</dcterms:created>
  <dcterms:modified xsi:type="dcterms:W3CDTF">2023-08-15T14:44:00Z</dcterms:modified>
</cp:coreProperties>
</file>