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8A" w:rsidRDefault="00F4798A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6434E" w:rsidRDefault="007A4A03" w:rsidP="0036434E">
      <w:pPr>
        <w:pStyle w:val="ListeParagraf"/>
        <w:ind w:left="1440"/>
        <w:rPr>
          <w:rFonts w:asciiTheme="minorHAnsi" w:hAnsiTheme="minorHAnsi" w:cstheme="minorHAnsi"/>
          <w:b/>
          <w:sz w:val="28"/>
          <w:szCs w:val="22"/>
        </w:rPr>
      </w:pPr>
      <w:r w:rsidRPr="007A4A03">
        <w:rPr>
          <w:rFonts w:asciiTheme="minorHAnsi" w:hAnsiTheme="minorHAnsi" w:cstheme="minorHAnsi"/>
          <w:b/>
          <w:sz w:val="28"/>
        </w:rPr>
        <w:t>7. Sınıf 2. Dönem 1. DKAB Yazılısı Örneğimizin</w:t>
      </w:r>
      <w:r w:rsidRPr="007A4A03">
        <w:rPr>
          <w:rFonts w:asciiTheme="minorHAnsi" w:hAnsiTheme="minorHAnsi" w:cstheme="minorHAnsi"/>
          <w:b/>
          <w:sz w:val="28"/>
          <w:szCs w:val="22"/>
        </w:rPr>
        <w:t xml:space="preserve"> Konu Soru Dağılım Tablosu</w:t>
      </w:r>
      <w:r w:rsidR="0036434E" w:rsidRPr="007A4A03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:rsidR="007A4A03" w:rsidRDefault="007A4A03" w:rsidP="0036434E">
      <w:pPr>
        <w:pStyle w:val="ListeParagraf"/>
        <w:ind w:left="1440"/>
        <w:rPr>
          <w:rFonts w:asciiTheme="minorHAnsi" w:hAnsiTheme="minorHAnsi" w:cstheme="minorHAnsi"/>
          <w:b/>
          <w:sz w:val="28"/>
          <w:szCs w:val="22"/>
        </w:rPr>
      </w:pPr>
    </w:p>
    <w:p w:rsidR="007A4A03" w:rsidRPr="007A4A03" w:rsidRDefault="007A4A03" w:rsidP="0036434E">
      <w:pPr>
        <w:pStyle w:val="ListeParagraf"/>
        <w:ind w:left="1440"/>
        <w:rPr>
          <w:rFonts w:asciiTheme="minorHAnsi" w:hAnsiTheme="minorHAnsi" w:cstheme="minorHAnsi"/>
          <w:b/>
          <w:sz w:val="28"/>
          <w:szCs w:val="22"/>
        </w:rPr>
      </w:pPr>
    </w:p>
    <w:p w:rsidR="00925B56" w:rsidRDefault="00925B56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XSpec="center" w:tblpY="2581"/>
        <w:tblW w:w="70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40"/>
        <w:gridCol w:w="4166"/>
        <w:gridCol w:w="1589"/>
      </w:tblGrid>
      <w:tr w:rsidR="00925B56" w:rsidTr="00C373C3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Ünite</w:t>
            </w: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</w:p>
          <w:p w:rsidR="00925B56" w:rsidRDefault="00925B56" w:rsidP="003643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Senaryo/Yazılı</w:t>
            </w:r>
          </w:p>
        </w:tc>
      </w:tr>
      <w:tr w:rsidR="00C373C3" w:rsidTr="00C373C3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373C3" w:rsidRDefault="00C373C3" w:rsidP="00C373C3">
            <w:pPr>
              <w:spacing w:after="0" w:line="240" w:lineRule="auto"/>
            </w:pPr>
          </w:p>
          <w:p w:rsidR="00C373C3" w:rsidRDefault="00C373C3" w:rsidP="00C373C3">
            <w:pPr>
              <w:spacing w:after="0" w:line="240" w:lineRule="auto"/>
            </w:pPr>
          </w:p>
          <w:p w:rsidR="00C373C3" w:rsidRPr="00FB7DB9" w:rsidRDefault="00C373C3" w:rsidP="00C37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Ahlaki Davranışlar</w:t>
            </w:r>
          </w:p>
          <w:p w:rsidR="00C373C3" w:rsidRDefault="00C373C3" w:rsidP="00C373C3">
            <w:pPr>
              <w:spacing w:after="0" w:line="240" w:lineRule="auto"/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73C3" w:rsidRPr="00C373C3" w:rsidTr="00BF2013">
              <w:trPr>
                <w:trHeight w:val="227"/>
              </w:trPr>
              <w:tc>
                <w:tcPr>
                  <w:tcW w:w="0" w:type="auto"/>
                </w:tcPr>
                <w:p w:rsidR="00C373C3" w:rsidRPr="00C373C3" w:rsidRDefault="00C373C3" w:rsidP="00E047FE">
                  <w:pPr>
                    <w:pStyle w:val="Pa3"/>
                    <w:framePr w:hSpace="141" w:wrap="around" w:vAnchor="page" w:hAnchor="margin" w:xAlign="center" w:y="2581"/>
                    <w:rPr>
                      <w:color w:val="221E1F"/>
                      <w:sz w:val="18"/>
                      <w:szCs w:val="18"/>
                    </w:rPr>
                  </w:pPr>
                  <w:r w:rsidRPr="00C373C3">
                    <w:rPr>
                      <w:sz w:val="18"/>
                    </w:rPr>
                    <w:t xml:space="preserve"> 7.3.1. Güzel ahlaki tutum ve davranışları örneklerle açıklar.</w:t>
                  </w:r>
                  <w:r w:rsidRPr="00C373C3">
                    <w:rPr>
                      <w:rStyle w:val="A3"/>
                    </w:rPr>
                    <w:t xml:space="preserve"> </w:t>
                  </w:r>
                </w:p>
              </w:tc>
            </w:tr>
          </w:tbl>
          <w:p w:rsidR="00C373C3" w:rsidRPr="00FB7DB9" w:rsidRDefault="00C373C3" w:rsidP="00C373C3">
            <w:pPr>
              <w:pStyle w:val="Pa4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373C3" w:rsidRDefault="00C373C3" w:rsidP="00C373C3">
            <w:pPr>
              <w:spacing w:after="0" w:line="240" w:lineRule="auto"/>
              <w:jc w:val="center"/>
            </w:pPr>
            <w:r>
              <w:t xml:space="preserve"> </w:t>
            </w:r>
            <w:r w:rsidR="00881DF2">
              <w:t>2</w:t>
            </w:r>
            <w:r>
              <w:t xml:space="preserve"> Soru</w:t>
            </w:r>
          </w:p>
        </w:tc>
      </w:tr>
      <w:tr w:rsidR="00C373C3" w:rsidTr="00C373C3"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C373C3" w:rsidRDefault="00C373C3" w:rsidP="00C373C3">
            <w:pPr>
              <w:spacing w:after="0" w:line="240" w:lineRule="auto"/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73C3" w:rsidRPr="00C373C3" w:rsidTr="00BF2013">
              <w:trPr>
                <w:trHeight w:val="227"/>
              </w:trPr>
              <w:tc>
                <w:tcPr>
                  <w:tcW w:w="0" w:type="auto"/>
                </w:tcPr>
                <w:p w:rsidR="00C373C3" w:rsidRPr="00C373C3" w:rsidRDefault="00C373C3" w:rsidP="00E047FE">
                  <w:pPr>
                    <w:pStyle w:val="Pa3"/>
                    <w:framePr w:hSpace="141" w:wrap="around" w:vAnchor="page" w:hAnchor="margin" w:xAlign="center" w:y="2581"/>
                    <w:rPr>
                      <w:color w:val="221E1F"/>
                      <w:sz w:val="18"/>
                      <w:szCs w:val="18"/>
                    </w:rPr>
                  </w:pPr>
                  <w:r w:rsidRPr="00C373C3">
                    <w:rPr>
                      <w:sz w:val="18"/>
                    </w:rPr>
                    <w:t xml:space="preserve"> Örnek tutum ve davranışların, birey ve toplumların ahlaki gelişimine olan katkısını değerlendirir.</w:t>
                  </w:r>
                </w:p>
              </w:tc>
            </w:tr>
          </w:tbl>
          <w:p w:rsidR="00C373C3" w:rsidRPr="00C373C3" w:rsidRDefault="00C373C3" w:rsidP="00C373C3">
            <w:pPr>
              <w:pStyle w:val="Pa4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373C3" w:rsidRDefault="00C373C3" w:rsidP="00C373C3">
            <w:pPr>
              <w:spacing w:after="0" w:line="240" w:lineRule="auto"/>
              <w:jc w:val="center"/>
            </w:pPr>
            <w:r>
              <w:t xml:space="preserve"> </w:t>
            </w:r>
            <w:r w:rsidR="00881DF2">
              <w:t>2</w:t>
            </w:r>
            <w:r>
              <w:t xml:space="preserve"> Soru</w:t>
            </w:r>
          </w:p>
        </w:tc>
      </w:tr>
      <w:tr w:rsidR="00C373C3" w:rsidTr="00C373C3"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C373C3" w:rsidRDefault="00C373C3" w:rsidP="00C373C3">
            <w:pPr>
              <w:spacing w:after="0" w:line="240" w:lineRule="auto"/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73C3" w:rsidRPr="00C373C3" w:rsidTr="00BF2013">
              <w:trPr>
                <w:trHeight w:val="227"/>
              </w:trPr>
              <w:tc>
                <w:tcPr>
                  <w:tcW w:w="0" w:type="auto"/>
                </w:tcPr>
                <w:p w:rsidR="00C373C3" w:rsidRPr="00C373C3" w:rsidRDefault="00C373C3" w:rsidP="00E047FE">
                  <w:pPr>
                    <w:pStyle w:val="Pa3"/>
                    <w:framePr w:hSpace="141" w:wrap="around" w:vAnchor="page" w:hAnchor="margin" w:xAlign="center" w:y="2581"/>
                    <w:rPr>
                      <w:color w:val="221E1F"/>
                      <w:sz w:val="18"/>
                      <w:szCs w:val="18"/>
                    </w:rPr>
                  </w:pPr>
                  <w:r w:rsidRPr="00C373C3">
                    <w:rPr>
                      <w:sz w:val="18"/>
                    </w:rPr>
                    <w:t>7.3.3. Tutum ve davranışlarında ölçülü olmaya özen gösterir</w:t>
                  </w:r>
                </w:p>
              </w:tc>
            </w:tr>
          </w:tbl>
          <w:p w:rsidR="00C373C3" w:rsidRPr="00C373C3" w:rsidRDefault="00C373C3" w:rsidP="00C373C3">
            <w:pPr>
              <w:pStyle w:val="Pa4"/>
              <w:rPr>
                <w:rStyle w:val="A3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373C3" w:rsidRDefault="00C373C3" w:rsidP="00C373C3">
            <w:pPr>
              <w:spacing w:after="0" w:line="240" w:lineRule="auto"/>
              <w:jc w:val="center"/>
            </w:pPr>
            <w:r>
              <w:t xml:space="preserve"> 1 Soru</w:t>
            </w:r>
          </w:p>
        </w:tc>
      </w:tr>
      <w:tr w:rsidR="00C373C3" w:rsidTr="00C373C3"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C373C3" w:rsidRDefault="00C373C3" w:rsidP="00C373C3">
            <w:pPr>
              <w:spacing w:after="0" w:line="240" w:lineRule="auto"/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C373C3" w:rsidRPr="00FB7DB9" w:rsidRDefault="00C373C3" w:rsidP="00C373C3">
            <w:pPr>
              <w:pStyle w:val="Pa4"/>
              <w:rPr>
                <w:sz w:val="18"/>
                <w:szCs w:val="18"/>
              </w:rPr>
            </w:pPr>
            <w:r w:rsidRPr="00C373C3">
              <w:rPr>
                <w:sz w:val="18"/>
                <w:szCs w:val="18"/>
              </w:rPr>
              <w:t>7.3.4. Hz. Salih’in (a.s.) hayatını ana hatlarıyla tanır.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373C3" w:rsidRDefault="00C373C3" w:rsidP="00C373C3">
            <w:pPr>
              <w:spacing w:after="0" w:line="240" w:lineRule="auto"/>
              <w:jc w:val="center"/>
            </w:pPr>
            <w:r>
              <w:t xml:space="preserve"> 1 Soru</w:t>
            </w:r>
          </w:p>
        </w:tc>
      </w:tr>
      <w:tr w:rsidR="00C373C3" w:rsidTr="00C373C3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C373C3" w:rsidRDefault="00C373C3" w:rsidP="00C37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Allah’ın </w:t>
            </w:r>
          </w:p>
          <w:p w:rsidR="00C373C3" w:rsidRDefault="00C373C3" w:rsidP="00C37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Kulu ve </w:t>
            </w:r>
          </w:p>
          <w:p w:rsidR="00C373C3" w:rsidRDefault="00C373C3" w:rsidP="00C37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Elçisi </w:t>
            </w:r>
          </w:p>
          <w:p w:rsidR="00C373C3" w:rsidRDefault="00C373C3" w:rsidP="00C37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Hz. Muhammed</w:t>
            </w:r>
          </w:p>
          <w:p w:rsidR="00C373C3" w:rsidRPr="00925B56" w:rsidRDefault="00C373C3" w:rsidP="00C37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(sav)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</w:tcPr>
          <w:p w:rsidR="00C373C3" w:rsidRDefault="00C373C3" w:rsidP="00C373C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73C3" w:rsidRPr="00925B56" w:rsidTr="00BF2013">
              <w:trPr>
                <w:trHeight w:val="227"/>
              </w:trPr>
              <w:tc>
                <w:tcPr>
                  <w:tcW w:w="0" w:type="auto"/>
                </w:tcPr>
                <w:p w:rsidR="00C373C3" w:rsidRPr="00925B56" w:rsidRDefault="00C373C3" w:rsidP="00E047FE">
                  <w:pPr>
                    <w:pStyle w:val="Default"/>
                    <w:framePr w:hSpace="141" w:wrap="around" w:vAnchor="page" w:hAnchor="margin" w:xAlign="center" w:y="2581"/>
                    <w:rPr>
                      <w:sz w:val="18"/>
                      <w:szCs w:val="18"/>
                    </w:rPr>
                  </w:pPr>
                  <w:r w:rsidRPr="00C373C3">
                    <w:rPr>
                      <w:sz w:val="18"/>
                      <w:szCs w:val="18"/>
                    </w:rPr>
                    <w:t>7.4.1. Hz. Muhammed’in (s.a.v.) insani yönünü ayetlerden hareketle yorumlar.</w:t>
                  </w:r>
                </w:p>
              </w:tc>
            </w:tr>
          </w:tbl>
          <w:p w:rsidR="00C373C3" w:rsidRPr="00925B56" w:rsidRDefault="00C373C3" w:rsidP="00C373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373C3" w:rsidRDefault="00C373C3" w:rsidP="00C373C3">
            <w:pPr>
              <w:spacing w:after="0" w:line="240" w:lineRule="auto"/>
              <w:jc w:val="center"/>
            </w:pPr>
            <w:r>
              <w:t>2 Soru</w:t>
            </w:r>
          </w:p>
        </w:tc>
      </w:tr>
      <w:tr w:rsidR="00C373C3" w:rsidTr="00C373C3"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C373C3" w:rsidRPr="00925B56" w:rsidRDefault="00C373C3" w:rsidP="00C373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</w:tcPr>
          <w:p w:rsidR="00C373C3" w:rsidRDefault="00C373C3" w:rsidP="00C373C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373C3" w:rsidRPr="00925B56" w:rsidRDefault="00C373C3" w:rsidP="00C373C3">
            <w:pPr>
              <w:pStyle w:val="Default"/>
              <w:rPr>
                <w:rStyle w:val="A3"/>
                <w:color w:val="00000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373C3">
              <w:rPr>
                <w:sz w:val="18"/>
                <w:szCs w:val="18"/>
              </w:rPr>
              <w:t>7.4.2. Hz. Muhammed’in peygamberlik yönüyle ilgili özelliklerini ayırt eder.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C373C3" w:rsidRDefault="00C373C3" w:rsidP="00C373C3">
            <w:pPr>
              <w:spacing w:after="0" w:line="240" w:lineRule="auto"/>
              <w:jc w:val="center"/>
            </w:pPr>
            <w:r>
              <w:t xml:space="preserve"> 2 Soru</w:t>
            </w:r>
          </w:p>
        </w:tc>
      </w:tr>
      <w:tr w:rsidR="00C373C3" w:rsidTr="00C37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5506" w:type="dxa"/>
          <w:trHeight w:val="444"/>
        </w:trPr>
        <w:tc>
          <w:tcPr>
            <w:tcW w:w="1589" w:type="dxa"/>
            <w:shd w:val="clear" w:color="auto" w:fill="F79646" w:themeFill="accent6"/>
          </w:tcPr>
          <w:p w:rsidR="00C373C3" w:rsidRDefault="00C373C3" w:rsidP="00C373C3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10 Soru</w:t>
            </w:r>
          </w:p>
        </w:tc>
      </w:tr>
    </w:tbl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857A9F" w:rsidRDefault="00857A9F" w:rsidP="00857A9F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57A9F" w:rsidRDefault="00857A9F" w:rsidP="00857A9F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Hazırlayan</w:t>
      </w:r>
    </w:p>
    <w:p w:rsidR="00857A9F" w:rsidRDefault="00584759" w:rsidP="00857A9F">
      <w:pPr>
        <w:pStyle w:val="Balk2"/>
        <w:jc w:val="center"/>
        <w:rPr>
          <w:color w:val="548DD4" w:themeColor="text2" w:themeTint="99"/>
          <w:sz w:val="28"/>
        </w:rPr>
      </w:pPr>
      <w:hyperlink r:id="rId5" w:history="1">
        <w:r w:rsidR="00857A9F">
          <w:rPr>
            <w:rStyle w:val="Kpr"/>
            <w:color w:val="548DD4" w:themeColor="text2" w:themeTint="99"/>
            <w:sz w:val="28"/>
          </w:rPr>
          <w:t>www.onurhoca-dkabakademi.com</w:t>
        </w:r>
      </w:hyperlink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1249"/>
        <w:tblW w:w="108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2DBDB" w:themeFill="accent2" w:themeFillTint="33"/>
        <w:tblLook w:val="04A0"/>
      </w:tblPr>
      <w:tblGrid>
        <w:gridCol w:w="2518"/>
        <w:gridCol w:w="6804"/>
        <w:gridCol w:w="1537"/>
      </w:tblGrid>
      <w:tr w:rsidR="003E32D8" w:rsidRPr="003E32D8" w:rsidTr="003E32D8">
        <w:trPr>
          <w:trHeight w:val="533"/>
        </w:trPr>
        <w:tc>
          <w:tcPr>
            <w:tcW w:w="25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3E32D8" w:rsidRPr="00E45B97" w:rsidRDefault="003E32D8" w:rsidP="003E32D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45B97">
              <w:rPr>
                <w:rFonts w:ascii="Arial Narrow" w:hAnsi="Arial Narrow"/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680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3E32D8" w:rsidRPr="00E45B97" w:rsidRDefault="00E047FE" w:rsidP="003E32D8">
            <w:pPr>
              <w:spacing w:after="0"/>
              <w:jc w:val="center"/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>2024–2025</w:t>
            </w:r>
            <w:r w:rsidR="003E32D8" w:rsidRPr="00E45B97"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 xml:space="preserve"> EĞİTİM-ÖĞRETİM YILI</w:t>
            </w:r>
          </w:p>
          <w:p w:rsidR="003E32D8" w:rsidRPr="00E45B97" w:rsidRDefault="003E32D8" w:rsidP="003E32D8">
            <w:pPr>
              <w:spacing w:after="0"/>
              <w:jc w:val="center"/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</w:pPr>
            <w:r w:rsidRPr="00E45B97"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>………………………………</w:t>
            </w:r>
            <w:bookmarkStart w:id="0" w:name="_GoBack"/>
            <w:bookmarkEnd w:id="0"/>
            <w:r w:rsidRPr="00E45B97"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>ORTAOKULU</w:t>
            </w:r>
          </w:p>
          <w:p w:rsidR="003E32D8" w:rsidRPr="00E45B97" w:rsidRDefault="00C40F1F" w:rsidP="003E32D8">
            <w:pPr>
              <w:spacing w:after="0" w:line="240" w:lineRule="auto"/>
              <w:jc w:val="center"/>
              <w:rPr>
                <w:rFonts w:ascii="Franklin Gothic Demi Cond" w:hAnsi="Franklin Gothic Demi Cond" w:cs="Tahoma"/>
                <w:b/>
                <w:color w:val="000000" w:themeColor="text1"/>
                <w:sz w:val="40"/>
                <w:szCs w:val="20"/>
              </w:rPr>
            </w:pPr>
            <w:r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>DKAB DERSİ 7</w:t>
            </w:r>
            <w:r w:rsidR="00D85073"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>. SINIFLAR 2. DÖNEM 1</w:t>
            </w:r>
            <w:r w:rsidR="003E32D8" w:rsidRPr="00E45B97">
              <w:rPr>
                <w:rFonts w:ascii="Franklin Gothic Demi Cond" w:hAnsi="Franklin Gothic Demi Cond"/>
                <w:b/>
                <w:color w:val="000000" w:themeColor="text1"/>
                <w:sz w:val="32"/>
                <w:szCs w:val="16"/>
              </w:rPr>
              <w:t>. YAZILI</w:t>
            </w:r>
          </w:p>
          <w:p w:rsidR="003E32D8" w:rsidRPr="00E45B97" w:rsidRDefault="003E32D8" w:rsidP="003E32D8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</w:tcPr>
          <w:p w:rsidR="003E32D8" w:rsidRPr="00E45B97" w:rsidRDefault="003E32D8" w:rsidP="003E32D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:rsidR="003E32D8" w:rsidRPr="00E45B97" w:rsidRDefault="003E32D8" w:rsidP="003E32D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45B97">
              <w:rPr>
                <w:rFonts w:asciiTheme="majorHAnsi" w:hAnsiTheme="majorHAnsi"/>
                <w:b/>
                <w:color w:val="000000" w:themeColor="text1"/>
              </w:rPr>
              <w:t xml:space="preserve">    </w:t>
            </w:r>
            <w:r w:rsidR="00CA3041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 </w:t>
            </w:r>
            <w:r w:rsidRPr="00E45B97">
              <w:rPr>
                <w:rFonts w:ascii="Arial Narrow" w:hAnsi="Arial Narrow"/>
                <w:b/>
                <w:color w:val="000000" w:themeColor="text1"/>
                <w:sz w:val="28"/>
              </w:rPr>
              <w:t>Puan</w:t>
            </w:r>
          </w:p>
        </w:tc>
      </w:tr>
      <w:tr w:rsidR="003E32D8" w:rsidRPr="003E32D8" w:rsidTr="003E32D8">
        <w:trPr>
          <w:trHeight w:val="541"/>
        </w:trPr>
        <w:tc>
          <w:tcPr>
            <w:tcW w:w="25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3E32D8" w:rsidRPr="00E45B97" w:rsidRDefault="003E32D8" w:rsidP="003E32D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45B97">
              <w:rPr>
                <w:rFonts w:ascii="Arial Narrow" w:hAnsi="Arial Narrow"/>
                <w:b/>
                <w:color w:val="000000" w:themeColor="text1"/>
                <w:sz w:val="28"/>
              </w:rPr>
              <w:t>Soyadı:</w:t>
            </w:r>
          </w:p>
        </w:tc>
        <w:tc>
          <w:tcPr>
            <w:tcW w:w="6804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3E32D8" w:rsidRPr="00E45B97" w:rsidRDefault="003E32D8" w:rsidP="003E32D8">
            <w:pPr>
              <w:spacing w:after="0" w:line="240" w:lineRule="auto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3E32D8" w:rsidRPr="00E45B97" w:rsidRDefault="003E32D8" w:rsidP="003E32D8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3E32D8" w:rsidRPr="003E32D8" w:rsidTr="003E32D8">
        <w:trPr>
          <w:trHeight w:val="336"/>
        </w:trPr>
        <w:tc>
          <w:tcPr>
            <w:tcW w:w="251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3E32D8" w:rsidRPr="00E45B97" w:rsidRDefault="00CA3041" w:rsidP="003E32D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Sınıf:         </w:t>
            </w:r>
            <w:r w:rsidR="003E32D8" w:rsidRPr="00E45B97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No:</w:t>
            </w:r>
          </w:p>
        </w:tc>
        <w:tc>
          <w:tcPr>
            <w:tcW w:w="6804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3E32D8" w:rsidRPr="00E45B97" w:rsidRDefault="003E32D8" w:rsidP="003E32D8">
            <w:pPr>
              <w:spacing w:after="0" w:line="240" w:lineRule="auto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3E32D8" w:rsidRPr="00E45B97" w:rsidRDefault="003E32D8" w:rsidP="003E32D8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C373C3" w:rsidRDefault="00C373C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C373C3" w:rsidRPr="005E0AD4" w:rsidRDefault="00C373C3" w:rsidP="00C373C3">
      <w:pPr>
        <w:pStyle w:val="NormalWeb"/>
        <w:spacing w:before="0" w:beforeAutospacing="0" w:after="120" w:afterAutospacing="0"/>
        <w:ind w:right="-57"/>
        <w:jc w:val="both"/>
        <w:rPr>
          <w:rFonts w:ascii="Arial" w:hAnsi="Arial" w:cs="Arial"/>
          <w:color w:val="333333"/>
          <w:sz w:val="20"/>
          <w:szCs w:val="20"/>
        </w:rPr>
      </w:pPr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 xml:space="preserve">Bir gün varlıklı bir kabileden </w:t>
      </w:r>
      <w:proofErr w:type="spellStart"/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>Fatıma</w:t>
      </w:r>
      <w:proofErr w:type="spellEnd"/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 xml:space="preserve"> adında asil bir kadın hırsızlık yapmıştı. O kadının cezalandırmaması için ashaptan Hz. </w:t>
      </w:r>
      <w:proofErr w:type="spellStart"/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>Üsami’yi</w:t>
      </w:r>
      <w:proofErr w:type="spellEnd"/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 xml:space="preserve"> Peygamberimize gönderdiler. Bu duruma çok kızan ve üzülen Hz. Peygamber şöyle buyurdu: "Nasıl oluyor da bazı kimseler, Allah'ın kanunu karşısında aracı olmaya kalkışıyor. Sizden öncekilerin mahvolmasının sebebi şudur: İçlerinden asil, ileri gelen birisi hırsızlık yapınca, onu serbest bırakıyor, zayıf ve fakir bir kimse hırsızlık yapınca, onu cezalandırıyorlardı. Allah'a yemin ederim ki Muhammed'in kızı </w:t>
      </w:r>
      <w:proofErr w:type="spellStart"/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>Fatıma</w:t>
      </w:r>
      <w:proofErr w:type="spellEnd"/>
      <w:r w:rsidRPr="005E0AD4">
        <w:rPr>
          <w:rFonts w:ascii="Arial" w:hAnsi="Arial" w:cs="Arial"/>
          <w:color w:val="32302C"/>
          <w:sz w:val="20"/>
          <w:szCs w:val="20"/>
          <w:shd w:val="clear" w:color="auto" w:fill="FFFFFF"/>
        </w:rPr>
        <w:t xml:space="preserve"> hırsızlık yapsaydı, onun da cezasını verirdim.”</w:t>
      </w:r>
    </w:p>
    <w:p w:rsidR="00857A9F" w:rsidRPr="005E0AD4" w:rsidRDefault="005E0AD4" w:rsidP="007D44DB">
      <w:pPr>
        <w:tabs>
          <w:tab w:val="left" w:pos="3180"/>
        </w:tabs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1- </w:t>
      </w:r>
      <w:r w:rsidR="00C373C3" w:rsidRPr="005E0AD4">
        <w:rPr>
          <w:rFonts w:ascii="Arial" w:hAnsi="Arial" w:cs="Arial"/>
          <w:b/>
          <w:bCs/>
          <w:sz w:val="20"/>
          <w:szCs w:val="20"/>
        </w:rPr>
        <w:t>Bu olayda Hz. Muhammed’in (sav) benimsediği ahlaki tutumu kısaca açıklayınız.</w:t>
      </w: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8253BA" w:rsidP="008253BA">
      <w:pPr>
        <w:tabs>
          <w:tab w:val="left" w:pos="3180"/>
        </w:tabs>
        <w:spacing w:after="0"/>
        <w:rPr>
          <w:rFonts w:ascii="Arial" w:hAnsi="Arial" w:cs="Arial"/>
          <w:iCs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“</w:t>
      </w:r>
      <w:r w:rsidRPr="005E0AD4">
        <w:rPr>
          <w:rFonts w:ascii="Arial" w:hAnsi="Arial" w:cs="Arial"/>
          <w:iCs/>
          <w:sz w:val="20"/>
          <w:szCs w:val="20"/>
        </w:rPr>
        <w:t>Hiçbir baba, evlâdına güzel terbiyeden daha üstün bir hediye vermemiştir.”</w:t>
      </w:r>
    </w:p>
    <w:p w:rsidR="00C373C3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8253BA"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(Hadis-i Şerif)</w:t>
      </w:r>
    </w:p>
    <w:p w:rsidR="00C373C3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2- </w:t>
      </w:r>
      <w:r w:rsidR="008253BA" w:rsidRPr="005E0AD4">
        <w:rPr>
          <w:rFonts w:ascii="Arial" w:eastAsia="Times New Roman" w:hAnsi="Arial" w:cs="Arial"/>
          <w:b/>
          <w:bCs/>
          <w:color w:val="000000"/>
          <w:sz w:val="20"/>
          <w:szCs w:val="20"/>
        </w:rPr>
        <w:t>Bu hadis-i şerifte verilmek istenen mesajı yazınız.</w:t>
      </w: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81D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Hz. Peygamber hayatı buyunca bu ahlaki davranışın da en güzel örneği olmuştur. Bu nedenle Mekkeliler kendisine İslam’dan önce “</w:t>
      </w:r>
      <w:proofErr w:type="spellStart"/>
      <w:r w:rsidRPr="005E0AD4">
        <w:rPr>
          <w:rFonts w:ascii="Arial" w:hAnsi="Arial" w:cs="Arial"/>
          <w:sz w:val="20"/>
          <w:szCs w:val="20"/>
        </w:rPr>
        <w:t>Muhammedü’l</w:t>
      </w:r>
      <w:proofErr w:type="spellEnd"/>
      <w:r w:rsidRPr="005E0AD4">
        <w:rPr>
          <w:rFonts w:ascii="Arial" w:hAnsi="Arial" w:cs="Arial"/>
          <w:sz w:val="20"/>
          <w:szCs w:val="20"/>
        </w:rPr>
        <w:t>- Emin” demişlerdir. Mekkeli müşrikler bile Hz. Muhammed’i (s.a.v.) yalancılıkla suçlayamamıştır. Çünkü o hayatı boyunca hiç yalan söylememiştir.</w:t>
      </w:r>
    </w:p>
    <w:p w:rsidR="00881DF2" w:rsidRPr="005E0AD4" w:rsidRDefault="005E0AD4" w:rsidP="00881DF2">
      <w:pPr>
        <w:tabs>
          <w:tab w:val="left" w:pos="318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3- </w:t>
      </w:r>
      <w:r w:rsidR="00881DF2" w:rsidRPr="005E0AD4">
        <w:rPr>
          <w:rFonts w:ascii="Arial" w:eastAsia="Times New Roman" w:hAnsi="Arial" w:cs="Arial"/>
          <w:b/>
          <w:bCs/>
          <w:color w:val="000000"/>
          <w:sz w:val="20"/>
          <w:szCs w:val="20"/>
        </w:rPr>
        <w:t>Bu metinde Peygamberimizin hangi ahlaki tutum ve davranışı vurgulanmıştır?</w:t>
      </w: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038CA" w:rsidRPr="005E0AD4" w:rsidRDefault="002038CA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038CA" w:rsidRPr="005E0AD4" w:rsidRDefault="002038CA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038CA" w:rsidRPr="005E0AD4" w:rsidRDefault="008253BA" w:rsidP="00825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“Allah’ın rahmeti sayesinde sen onlara karşı yumuşak davrandın. Eğer kaba, katı yürekli olsaydın</w:t>
      </w:r>
      <w:r w:rsidR="002038CA" w:rsidRPr="005E0AD4">
        <w:rPr>
          <w:rFonts w:ascii="Arial" w:hAnsi="Arial" w:cs="Arial"/>
          <w:sz w:val="20"/>
          <w:szCs w:val="20"/>
        </w:rPr>
        <w:t xml:space="preserve"> </w:t>
      </w:r>
      <w:r w:rsidRPr="005E0AD4">
        <w:rPr>
          <w:rFonts w:ascii="Arial" w:hAnsi="Arial" w:cs="Arial"/>
          <w:sz w:val="20"/>
          <w:szCs w:val="20"/>
        </w:rPr>
        <w:t>onlar senin etrafından dağılıp giderlerdi. Artık sen onları affet. Onlar için Allah’tan bağışlama</w:t>
      </w:r>
      <w:r w:rsidR="002038CA" w:rsidRPr="005E0AD4">
        <w:rPr>
          <w:rFonts w:ascii="Arial" w:hAnsi="Arial" w:cs="Arial"/>
          <w:sz w:val="20"/>
          <w:szCs w:val="20"/>
        </w:rPr>
        <w:t xml:space="preserve"> </w:t>
      </w:r>
      <w:r w:rsidRPr="005E0AD4">
        <w:rPr>
          <w:rFonts w:ascii="Arial" w:hAnsi="Arial" w:cs="Arial"/>
          <w:sz w:val="20"/>
          <w:szCs w:val="20"/>
        </w:rPr>
        <w:t xml:space="preserve">dile…” </w:t>
      </w:r>
    </w:p>
    <w:p w:rsidR="00C373C3" w:rsidRPr="005E0AD4" w:rsidRDefault="008253BA" w:rsidP="002038C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(</w:t>
      </w:r>
      <w:proofErr w:type="spellStart"/>
      <w:r w:rsidRPr="005E0AD4">
        <w:rPr>
          <w:rFonts w:ascii="Arial" w:hAnsi="Arial" w:cs="Arial"/>
          <w:sz w:val="20"/>
          <w:szCs w:val="20"/>
        </w:rPr>
        <w:t>Âl</w:t>
      </w:r>
      <w:proofErr w:type="spellEnd"/>
      <w:r w:rsidRPr="005E0AD4">
        <w:rPr>
          <w:rFonts w:ascii="Arial" w:hAnsi="Arial" w:cs="Arial"/>
          <w:sz w:val="20"/>
          <w:szCs w:val="20"/>
        </w:rPr>
        <w:t xml:space="preserve">-i </w:t>
      </w:r>
      <w:proofErr w:type="spellStart"/>
      <w:r w:rsidRPr="005E0AD4">
        <w:rPr>
          <w:rFonts w:ascii="Arial" w:hAnsi="Arial" w:cs="Arial"/>
          <w:sz w:val="20"/>
          <w:szCs w:val="20"/>
        </w:rPr>
        <w:t>İmrâ</w:t>
      </w:r>
      <w:r w:rsidR="002038CA" w:rsidRPr="005E0AD4">
        <w:rPr>
          <w:rFonts w:ascii="Arial" w:hAnsi="Arial" w:cs="Arial"/>
          <w:sz w:val="20"/>
          <w:szCs w:val="20"/>
        </w:rPr>
        <w:t>n</w:t>
      </w:r>
      <w:proofErr w:type="spellEnd"/>
      <w:r w:rsidR="002038CA" w:rsidRPr="005E0AD4">
        <w:rPr>
          <w:rFonts w:ascii="Arial" w:hAnsi="Arial" w:cs="Arial"/>
          <w:sz w:val="20"/>
          <w:szCs w:val="20"/>
        </w:rPr>
        <w:t xml:space="preserve"> suresi, 159. ayet</w:t>
      </w:r>
      <w:r w:rsidRPr="005E0AD4">
        <w:rPr>
          <w:rFonts w:ascii="Arial" w:hAnsi="Arial" w:cs="Arial"/>
          <w:sz w:val="20"/>
          <w:szCs w:val="20"/>
        </w:rPr>
        <w:t>)</w:t>
      </w: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5E0AD4" w:rsidP="002038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4- </w:t>
      </w:r>
      <w:r w:rsidR="002038CA" w:rsidRPr="005E0AD4">
        <w:rPr>
          <w:rFonts w:ascii="Arial" w:hAnsi="Arial" w:cs="Arial"/>
          <w:b/>
          <w:bCs/>
          <w:sz w:val="20"/>
          <w:szCs w:val="20"/>
        </w:rPr>
        <w:t xml:space="preserve">Bu </w:t>
      </w:r>
      <w:r w:rsidR="008253BA" w:rsidRPr="005E0AD4">
        <w:rPr>
          <w:rFonts w:ascii="Arial" w:hAnsi="Arial" w:cs="Arial"/>
          <w:b/>
          <w:bCs/>
          <w:sz w:val="20"/>
          <w:szCs w:val="20"/>
        </w:rPr>
        <w:t>ayette</w:t>
      </w:r>
      <w:r w:rsidR="002038CA" w:rsidRPr="005E0AD4">
        <w:rPr>
          <w:rFonts w:ascii="Arial" w:hAnsi="Arial" w:cs="Arial"/>
          <w:b/>
          <w:bCs/>
          <w:sz w:val="20"/>
          <w:szCs w:val="20"/>
        </w:rPr>
        <w:t>n hareketle</w:t>
      </w:r>
      <w:r w:rsidR="008253BA" w:rsidRPr="005E0AD4">
        <w:rPr>
          <w:rFonts w:ascii="Arial" w:hAnsi="Arial" w:cs="Arial"/>
          <w:b/>
          <w:bCs/>
          <w:sz w:val="20"/>
          <w:szCs w:val="20"/>
        </w:rPr>
        <w:t xml:space="preserve"> toplumsal ilişkilerde önemsenmesi gereken</w:t>
      </w:r>
      <w:r w:rsidR="002038CA" w:rsidRPr="005E0AD4">
        <w:rPr>
          <w:rFonts w:ascii="Arial" w:hAnsi="Arial" w:cs="Arial"/>
          <w:b/>
          <w:bCs/>
          <w:sz w:val="20"/>
          <w:szCs w:val="20"/>
        </w:rPr>
        <w:t xml:space="preserve"> </w:t>
      </w:r>
      <w:r w:rsidR="008253BA" w:rsidRPr="005E0AD4">
        <w:rPr>
          <w:rFonts w:ascii="Arial" w:hAnsi="Arial" w:cs="Arial"/>
          <w:b/>
          <w:bCs/>
          <w:sz w:val="20"/>
          <w:szCs w:val="20"/>
        </w:rPr>
        <w:t>tutum ve tavırlar</w:t>
      </w:r>
      <w:r w:rsidR="002038CA" w:rsidRPr="005E0AD4">
        <w:rPr>
          <w:rFonts w:ascii="Arial" w:hAnsi="Arial" w:cs="Arial"/>
          <w:b/>
          <w:bCs/>
          <w:sz w:val="20"/>
          <w:szCs w:val="20"/>
        </w:rPr>
        <w:t xml:space="preserve"> nelerdir yazınız?</w:t>
      </w:r>
      <w:r w:rsidR="002038CA"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038CA" w:rsidRPr="005E0AD4" w:rsidRDefault="002038CA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038CA" w:rsidRDefault="002038CA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2038CA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“Eli sıkı olma, büsbütün eli açık da olma. Sonra kınanır ve çaresiz kalırsın.” (</w:t>
      </w:r>
      <w:proofErr w:type="spellStart"/>
      <w:r w:rsidRPr="005E0AD4">
        <w:rPr>
          <w:rFonts w:ascii="Arial" w:hAnsi="Arial" w:cs="Arial"/>
          <w:sz w:val="20"/>
          <w:szCs w:val="20"/>
        </w:rPr>
        <w:t>İsra</w:t>
      </w:r>
      <w:proofErr w:type="spellEnd"/>
      <w:r w:rsidRPr="005E0AD4">
        <w:rPr>
          <w:rFonts w:ascii="Arial" w:hAnsi="Arial" w:cs="Arial"/>
          <w:sz w:val="20"/>
          <w:szCs w:val="20"/>
        </w:rPr>
        <w:t xml:space="preserve"> suresi, 29. ayet)</w:t>
      </w:r>
    </w:p>
    <w:p w:rsidR="00C373C3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5- </w:t>
      </w:r>
      <w:r w:rsidR="002038CA" w:rsidRPr="005E0AD4">
        <w:rPr>
          <w:rFonts w:ascii="Arial" w:hAnsi="Arial" w:cs="Arial"/>
          <w:b/>
          <w:bCs/>
          <w:sz w:val="20"/>
          <w:szCs w:val="20"/>
        </w:rPr>
        <w:t>Bu ayeti tutum ve davranışlarda ölçülü olma bakımından açıklayınız.</w:t>
      </w: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81DF2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81DF2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881DF2" w:rsidP="00881DF2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O, Allah’ın (c.c.) varlığını ve birliğini tebliğ etmek üzere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Semûd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kavmine gönderilen bir peygamberdir. Soyu Hz. Nuh’a (a.s.) dayanır. O,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Semûd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kavminin itibarlı ailelerinden birine mensuptu.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Kur’an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-ı Kerim’de bildirildiğine göre kavminin kendisine güvendiği ve ümit beslediği bir kimsedir.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Semud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kavmi önceleri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tevhid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inancına sahipken zamanla bu inançtan sapmış, putperestliğe yönelmişti. Bunun üzerine Yüce Allah bu kavme onu peygamber olarak göndermiştir.</w:t>
      </w:r>
    </w:p>
    <w:p w:rsidR="00C373C3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6- </w:t>
      </w:r>
      <w:r w:rsidR="00881DF2" w:rsidRPr="005E0AD4">
        <w:rPr>
          <w:rFonts w:ascii="Arial" w:eastAsia="Times New Roman" w:hAnsi="Arial" w:cs="Arial"/>
          <w:b/>
          <w:bCs/>
          <w:color w:val="000000"/>
          <w:sz w:val="20"/>
          <w:szCs w:val="20"/>
        </w:rPr>
        <w:t>Bu metinde hakkında bilgi verilen peygamber hangisidir? Yazınız.</w:t>
      </w: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4264" w:rsidRDefault="005F426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881DF2" w:rsidP="00881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“Biz senden önce de hiçbir beşere ölümsüzlük vermedik. Şimdi sen ölürsen onlar ebedî mi kalacaklar?”</w:t>
      </w:r>
    </w:p>
    <w:p w:rsidR="00881DF2" w:rsidRPr="005E0AD4" w:rsidRDefault="00881DF2" w:rsidP="00881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(Enbiya suresi, 34. ayet)</w:t>
      </w:r>
    </w:p>
    <w:p w:rsidR="00881DF2" w:rsidRPr="005E0AD4" w:rsidRDefault="00881DF2" w:rsidP="00881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“De ki ben kendim için Allah’ın dilediği dışında ne bir fayda elde edebilirim ne de zarardan kurtulabilirim.</w:t>
      </w:r>
    </w:p>
    <w:p w:rsidR="00881DF2" w:rsidRPr="005E0AD4" w:rsidRDefault="00881DF2" w:rsidP="00881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 xml:space="preserve">Eğer </w:t>
      </w:r>
      <w:proofErr w:type="spellStart"/>
      <w:r w:rsidRPr="005E0AD4">
        <w:rPr>
          <w:rFonts w:ascii="Arial" w:hAnsi="Arial" w:cs="Arial"/>
          <w:sz w:val="20"/>
          <w:szCs w:val="20"/>
        </w:rPr>
        <w:t>gaybı</w:t>
      </w:r>
      <w:proofErr w:type="spellEnd"/>
      <w:r w:rsidRPr="005E0AD4">
        <w:rPr>
          <w:rFonts w:ascii="Arial" w:hAnsi="Arial" w:cs="Arial"/>
          <w:sz w:val="20"/>
          <w:szCs w:val="20"/>
        </w:rPr>
        <w:t xml:space="preserve"> biliyor olsaydım elbette bundan çok faydalanırdım, başıma kötülük de gelmezdi…”</w:t>
      </w:r>
    </w:p>
    <w:p w:rsidR="00881DF2" w:rsidRPr="005E0AD4" w:rsidRDefault="00881DF2" w:rsidP="00881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>(Araf suresi, 188. ayet)</w:t>
      </w:r>
    </w:p>
    <w:p w:rsidR="005F4264" w:rsidRPr="005E0AD4" w:rsidRDefault="005F4264" w:rsidP="00881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73C3" w:rsidRPr="005E0AD4" w:rsidRDefault="005E0AD4" w:rsidP="00881DF2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7- </w:t>
      </w:r>
      <w:r w:rsidR="00881DF2" w:rsidRPr="005E0AD4">
        <w:rPr>
          <w:rFonts w:ascii="Arial" w:hAnsi="Arial" w:cs="Arial"/>
          <w:b/>
          <w:bCs/>
          <w:sz w:val="20"/>
          <w:szCs w:val="20"/>
        </w:rPr>
        <w:t xml:space="preserve">Bu ayetlerde Hz. </w:t>
      </w:r>
      <w:r w:rsidR="005F4264" w:rsidRPr="005E0AD4">
        <w:rPr>
          <w:rFonts w:ascii="Arial" w:hAnsi="Arial" w:cs="Arial"/>
          <w:b/>
          <w:bCs/>
          <w:sz w:val="20"/>
          <w:szCs w:val="20"/>
        </w:rPr>
        <w:t>Peygamber</w:t>
      </w:r>
      <w:r w:rsidR="00881DF2" w:rsidRPr="005E0AD4">
        <w:rPr>
          <w:rFonts w:ascii="Arial" w:hAnsi="Arial" w:cs="Arial"/>
          <w:b/>
          <w:bCs/>
          <w:sz w:val="20"/>
          <w:szCs w:val="20"/>
        </w:rPr>
        <w:t xml:space="preserve"> (sav) ile ilgili vurgulanan hususu açıklayınız.</w:t>
      </w: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373C3" w:rsidRPr="005E0AD4" w:rsidRDefault="00C373C3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4264" w:rsidRDefault="005F426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4264" w:rsidRPr="005E0AD4" w:rsidRDefault="005F4264" w:rsidP="005F42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hAnsi="Arial" w:cs="Arial"/>
          <w:sz w:val="20"/>
          <w:szCs w:val="20"/>
        </w:rPr>
        <w:t xml:space="preserve">Bir adam Hz. Peygamber’e geldi. O’nun karşısında durunca korkudan titremeye başladı. Bunun üzerine </w:t>
      </w:r>
      <w:proofErr w:type="spellStart"/>
      <w:r w:rsidRPr="005E0AD4">
        <w:rPr>
          <w:rFonts w:ascii="Arial" w:hAnsi="Arial" w:cs="Arial"/>
          <w:sz w:val="20"/>
          <w:szCs w:val="20"/>
        </w:rPr>
        <w:t>Resulullah</w:t>
      </w:r>
      <w:proofErr w:type="spellEnd"/>
      <w:r w:rsidRPr="005E0AD4">
        <w:rPr>
          <w:rFonts w:ascii="Arial" w:hAnsi="Arial" w:cs="Arial"/>
          <w:sz w:val="20"/>
          <w:szCs w:val="20"/>
        </w:rPr>
        <w:t xml:space="preserve"> (s.a.v.): “Korkma rahat ol. Ben kral değilim. Ben ancak </w:t>
      </w:r>
      <w:proofErr w:type="spellStart"/>
      <w:r w:rsidRPr="005E0AD4">
        <w:rPr>
          <w:rFonts w:ascii="Arial" w:hAnsi="Arial" w:cs="Arial"/>
          <w:sz w:val="20"/>
          <w:szCs w:val="20"/>
        </w:rPr>
        <w:t>Kureyş’ten</w:t>
      </w:r>
      <w:proofErr w:type="spellEnd"/>
      <w:r w:rsidRPr="005E0AD4">
        <w:rPr>
          <w:rFonts w:ascii="Arial" w:hAnsi="Arial" w:cs="Arial"/>
          <w:sz w:val="20"/>
          <w:szCs w:val="20"/>
        </w:rPr>
        <w:t xml:space="preserve"> kurutulmuş et yiyen bir kadının oğluyum.” dedi.</w:t>
      </w:r>
    </w:p>
    <w:p w:rsidR="005F4264" w:rsidRPr="005E0AD4" w:rsidRDefault="005E0AD4" w:rsidP="005F42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8- </w:t>
      </w:r>
      <w:r w:rsidR="005F4264" w:rsidRPr="005E0AD4">
        <w:rPr>
          <w:rFonts w:ascii="Arial" w:hAnsi="Arial" w:cs="Arial"/>
          <w:b/>
          <w:bCs/>
          <w:sz w:val="20"/>
          <w:szCs w:val="20"/>
        </w:rPr>
        <w:t>Bu olayda Hz. Peygamber neyi vurgulamak istemiştir? Açıklayınız.</w:t>
      </w:r>
    </w:p>
    <w:p w:rsidR="005F4264" w:rsidRPr="005E0AD4" w:rsidRDefault="005F426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4264" w:rsidRDefault="005F426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4264" w:rsidRPr="005E0AD4" w:rsidRDefault="005F426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F4264" w:rsidRPr="005E0AD4" w:rsidRDefault="005F426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5E0AD4" w:rsidP="005F42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9- </w:t>
      </w:r>
      <w:r w:rsidR="005F4264" w:rsidRPr="005E0AD4">
        <w:rPr>
          <w:rFonts w:ascii="Arial" w:hAnsi="Arial" w:cs="Arial"/>
          <w:b/>
          <w:sz w:val="20"/>
          <w:szCs w:val="20"/>
        </w:rPr>
        <w:t>Hz. Muhammed’e (s.a.v.) peygamberlik görevi geldiğinde hayatında ne gibi değişiklikler olmuştur?</w:t>
      </w: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E0AD4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Pr="005E0AD4" w:rsidRDefault="005F4264" w:rsidP="005F4264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Allah’ın (c.c.)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Kur’an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-ı Kerim’de bildirdiği ilkelerin çoğu herkesin anlayabileceği açıklıkta bildirilmişken bazı ilkeler kapalı bir üslupta bildirilmiştir. Bu nedenle Hz. Peygamber,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Kur’an’ın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bütün ilkelerini hem yaşayarak hem de sözlü olarak açıklamıştır. Hz.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Aişe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(r.a.), Hz. Peygamberin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Kur’an’ı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yaşayarak aktarışını şöyle dile getirir: “Siz hiç</w:t>
      </w:r>
      <w:r w:rsidR="005E0AD4"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>Kur’an</w:t>
      </w:r>
      <w:proofErr w:type="spellEnd"/>
      <w:r w:rsidRPr="005E0AD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okumuyor musunuz? Onun ahlakı Kuran’dı.”</w:t>
      </w:r>
    </w:p>
    <w:p w:rsidR="00881DF2" w:rsidRPr="005E0AD4" w:rsidRDefault="005E0AD4" w:rsidP="008253BA">
      <w:pPr>
        <w:tabs>
          <w:tab w:val="left" w:pos="318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10- </w:t>
      </w:r>
      <w:r w:rsidR="007A2A5F" w:rsidRPr="005E0AD4">
        <w:rPr>
          <w:rFonts w:ascii="Arial" w:eastAsia="Times New Roman" w:hAnsi="Arial" w:cs="Arial"/>
          <w:b/>
          <w:bCs/>
          <w:color w:val="000000"/>
          <w:sz w:val="20"/>
          <w:szCs w:val="20"/>
        </w:rPr>
        <w:t>Bu metinde</w:t>
      </w:r>
      <w:r w:rsidR="005F4264" w:rsidRPr="005E0A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Peygamber Efendimizin hangi yönüne vurgu yapılmıştır? Açıklayınız.</w:t>
      </w:r>
    </w:p>
    <w:p w:rsidR="00881DF2" w:rsidRPr="005E0AD4" w:rsidRDefault="00881DF2" w:rsidP="008253BA">
      <w:pPr>
        <w:tabs>
          <w:tab w:val="left" w:pos="3180"/>
        </w:tabs>
        <w:spacing w:after="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1DF2" w:rsidRDefault="00881DF2" w:rsidP="008253BA">
      <w:pPr>
        <w:tabs>
          <w:tab w:val="left" w:pos="3180"/>
        </w:tabs>
        <w:spacing w:after="0"/>
        <w:rPr>
          <w:rFonts w:eastAsia="Times New Roman" w:cstheme="minorHAnsi"/>
          <w:bCs/>
          <w:color w:val="000000"/>
        </w:rPr>
      </w:pPr>
    </w:p>
    <w:p w:rsidR="00E047FE" w:rsidRDefault="00E047FE" w:rsidP="008253BA">
      <w:pPr>
        <w:tabs>
          <w:tab w:val="left" w:pos="3180"/>
        </w:tabs>
        <w:spacing w:after="0"/>
        <w:rPr>
          <w:rFonts w:eastAsia="Times New Roman" w:cstheme="minorHAnsi"/>
          <w:bCs/>
          <w:color w:val="000000"/>
        </w:rPr>
      </w:pPr>
    </w:p>
    <w:p w:rsidR="00E047FE" w:rsidRDefault="00E047FE" w:rsidP="008253BA">
      <w:pPr>
        <w:tabs>
          <w:tab w:val="left" w:pos="3180"/>
        </w:tabs>
        <w:spacing w:after="0"/>
        <w:rPr>
          <w:rFonts w:eastAsia="Times New Roman" w:cstheme="minorHAnsi"/>
          <w:bCs/>
          <w:color w:val="000000"/>
        </w:rPr>
      </w:pPr>
    </w:p>
    <w:p w:rsidR="00E047FE" w:rsidRPr="00BC314C" w:rsidRDefault="00E047FE" w:rsidP="00E047F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314C">
        <w:rPr>
          <w:rFonts w:ascii="Arial" w:hAnsi="Arial" w:cs="Arial"/>
          <w:b/>
          <w:sz w:val="20"/>
          <w:szCs w:val="20"/>
        </w:rPr>
        <w:t>Bizi aşağıdaki linklerden takip edebilirsiniz:</w:t>
      </w:r>
    </w:p>
    <w:p w:rsidR="00E047FE" w:rsidRPr="00C52CE0" w:rsidRDefault="00E047FE" w:rsidP="00E047FE">
      <w:pPr>
        <w:spacing w:after="0"/>
        <w:rPr>
          <w:b/>
          <w:color w:val="12A2B6"/>
          <w:sz w:val="20"/>
          <w:szCs w:val="20"/>
        </w:rPr>
      </w:pPr>
      <w:proofErr w:type="spellStart"/>
      <w:r w:rsidRPr="00C83FB2">
        <w:rPr>
          <w:rFonts w:ascii="Arial" w:hAnsi="Arial" w:cs="Arial"/>
          <w:sz w:val="20"/>
          <w:szCs w:val="20"/>
        </w:rPr>
        <w:t>Dkab</w:t>
      </w:r>
      <w:proofErr w:type="spellEnd"/>
      <w:r w:rsidRPr="00C83FB2">
        <w:rPr>
          <w:rFonts w:ascii="Arial" w:hAnsi="Arial" w:cs="Arial"/>
          <w:sz w:val="20"/>
          <w:szCs w:val="20"/>
        </w:rPr>
        <w:t xml:space="preserve"> Öğretmenlerine yönelik web sitemiz:</w:t>
      </w:r>
      <w:r w:rsidRPr="00C52CE0">
        <w:rPr>
          <w:rFonts w:ascii="Arial" w:hAnsi="Arial" w:cs="Arial"/>
          <w:color w:val="12A2B6"/>
          <w:sz w:val="20"/>
          <w:szCs w:val="20"/>
        </w:rPr>
        <w:t xml:space="preserve"> </w:t>
      </w:r>
      <w:hyperlink r:id="rId6" w:history="1">
        <w:r w:rsidRPr="00C52CE0">
          <w:rPr>
            <w:rStyle w:val="Kpr"/>
            <w:rFonts w:ascii="Arial" w:hAnsi="Arial" w:cs="Arial"/>
            <w:color w:val="12A2B6"/>
          </w:rPr>
          <w:t>www.onurhoca-dkabakademi.com</w:t>
        </w:r>
      </w:hyperlink>
    </w:p>
    <w:p w:rsidR="00E047FE" w:rsidRPr="00C52CE0" w:rsidRDefault="00E047FE" w:rsidP="00E047FE">
      <w:pPr>
        <w:spacing w:after="0"/>
        <w:rPr>
          <w:rFonts w:ascii="Arial" w:hAnsi="Arial" w:cs="Arial"/>
          <w:color w:val="12A2B6"/>
          <w:sz w:val="20"/>
          <w:szCs w:val="20"/>
        </w:rPr>
      </w:pPr>
      <w:proofErr w:type="spellStart"/>
      <w:r w:rsidRPr="00C83FB2">
        <w:rPr>
          <w:rFonts w:ascii="Arial" w:hAnsi="Arial" w:cs="Arial"/>
          <w:sz w:val="20"/>
          <w:szCs w:val="20"/>
        </w:rPr>
        <w:t>Dkab</w:t>
      </w:r>
      <w:proofErr w:type="spellEnd"/>
      <w:r w:rsidRPr="00C83FB2">
        <w:rPr>
          <w:rFonts w:ascii="Arial" w:hAnsi="Arial" w:cs="Arial"/>
          <w:sz w:val="20"/>
          <w:szCs w:val="20"/>
        </w:rPr>
        <w:t xml:space="preserve"> Öğretmenlerine yönelik </w:t>
      </w:r>
      <w:proofErr w:type="spellStart"/>
      <w:r w:rsidRPr="00C83FB2">
        <w:rPr>
          <w:rFonts w:ascii="Arial" w:hAnsi="Arial" w:cs="Arial"/>
          <w:sz w:val="20"/>
          <w:szCs w:val="20"/>
        </w:rPr>
        <w:t>Telegram</w:t>
      </w:r>
      <w:proofErr w:type="spellEnd"/>
      <w:r w:rsidRPr="00C83FB2">
        <w:rPr>
          <w:rFonts w:ascii="Arial" w:hAnsi="Arial" w:cs="Arial"/>
          <w:sz w:val="20"/>
          <w:szCs w:val="20"/>
        </w:rPr>
        <w:t xml:space="preserve"> Grubumuz: </w:t>
      </w:r>
      <w:hyperlink r:id="rId7" w:history="1">
        <w:r w:rsidRPr="00C52CE0">
          <w:rPr>
            <w:rStyle w:val="Kpr"/>
            <w:rFonts w:ascii="Arial" w:hAnsi="Arial" w:cs="Arial"/>
            <w:color w:val="12A2B6"/>
          </w:rPr>
          <w:t>https://t.me/onurhoca_dkab_paylasim</w:t>
        </w:r>
      </w:hyperlink>
    </w:p>
    <w:p w:rsidR="00E047FE" w:rsidRPr="00C52CE0" w:rsidRDefault="00E047FE" w:rsidP="00E047FE">
      <w:pPr>
        <w:autoSpaceDE w:val="0"/>
        <w:autoSpaceDN w:val="0"/>
        <w:adjustRightInd w:val="0"/>
        <w:spacing w:after="0"/>
        <w:rPr>
          <w:rFonts w:ascii="Arial" w:hAnsi="Arial" w:cs="Arial"/>
          <w:color w:val="12A2B6"/>
          <w:sz w:val="20"/>
        </w:rPr>
      </w:pPr>
      <w:proofErr w:type="spellStart"/>
      <w:r w:rsidRPr="00C83FB2">
        <w:rPr>
          <w:rFonts w:ascii="Arial" w:hAnsi="Arial" w:cs="Arial"/>
          <w:sz w:val="20"/>
          <w:szCs w:val="20"/>
        </w:rPr>
        <w:t>Dkab</w:t>
      </w:r>
      <w:proofErr w:type="spellEnd"/>
      <w:r w:rsidRPr="00C83FB2">
        <w:rPr>
          <w:rFonts w:ascii="Arial" w:hAnsi="Arial" w:cs="Arial"/>
          <w:sz w:val="20"/>
          <w:szCs w:val="20"/>
        </w:rPr>
        <w:t xml:space="preserve"> Öğretmenlerine yönelik </w:t>
      </w:r>
      <w:proofErr w:type="spellStart"/>
      <w:r w:rsidRPr="00C83FB2">
        <w:rPr>
          <w:rFonts w:ascii="Arial" w:hAnsi="Arial" w:cs="Arial"/>
          <w:sz w:val="20"/>
          <w:szCs w:val="20"/>
        </w:rPr>
        <w:t>Facebook</w:t>
      </w:r>
      <w:proofErr w:type="spellEnd"/>
      <w:r w:rsidRPr="00C83FB2">
        <w:rPr>
          <w:rFonts w:ascii="Arial" w:hAnsi="Arial" w:cs="Arial"/>
          <w:sz w:val="20"/>
          <w:szCs w:val="20"/>
        </w:rPr>
        <w:t xml:space="preserve"> Grubumuz:</w:t>
      </w:r>
      <w:r w:rsidRPr="00C52CE0">
        <w:rPr>
          <w:rFonts w:ascii="Arial" w:hAnsi="Arial" w:cs="Arial"/>
          <w:color w:val="12A2B6"/>
          <w:sz w:val="20"/>
          <w:szCs w:val="20"/>
        </w:rPr>
        <w:t xml:space="preserve"> </w:t>
      </w:r>
      <w:hyperlink r:id="rId8" w:history="1">
        <w:r w:rsidRPr="00C52CE0">
          <w:rPr>
            <w:rStyle w:val="Kpr"/>
            <w:rFonts w:ascii="Arial" w:hAnsi="Arial" w:cs="Arial"/>
            <w:color w:val="12A2B6"/>
          </w:rPr>
          <w:t>https://www.facebook.com/groups/911106622612098</w:t>
        </w:r>
      </w:hyperlink>
    </w:p>
    <w:p w:rsidR="00C373C3" w:rsidRDefault="00C373C3" w:rsidP="008253BA">
      <w:pPr>
        <w:tabs>
          <w:tab w:val="left" w:pos="3180"/>
        </w:tabs>
        <w:spacing w:after="0"/>
        <w:rPr>
          <w:rFonts w:eastAsia="Times New Roman" w:cstheme="minorHAnsi"/>
          <w:bCs/>
          <w:color w:val="000000"/>
        </w:rPr>
      </w:pPr>
    </w:p>
    <w:p w:rsidR="00CA3041" w:rsidRDefault="00CA3041" w:rsidP="005E0AD4">
      <w:pPr>
        <w:spacing w:after="0"/>
        <w:rPr>
          <w:rFonts w:ascii="Times New Roman" w:hAnsi="Times New Roman" w:cs="Times New Roman"/>
          <w:b/>
        </w:rPr>
      </w:pPr>
    </w:p>
    <w:sectPr w:rsidR="00CA3041" w:rsidSect="003E32D8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2F65"/>
    <w:multiLevelType w:val="hybridMultilevel"/>
    <w:tmpl w:val="BFEEB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A6416"/>
    <w:multiLevelType w:val="hybridMultilevel"/>
    <w:tmpl w:val="D402C9DA"/>
    <w:lvl w:ilvl="0" w:tplc="A00EC4F8">
      <w:start w:val="7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C6EB5"/>
    <w:multiLevelType w:val="hybridMultilevel"/>
    <w:tmpl w:val="FBE410BE"/>
    <w:lvl w:ilvl="0" w:tplc="870A168A">
      <w:start w:val="7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DB"/>
    <w:rsid w:val="000821BF"/>
    <w:rsid w:val="00114406"/>
    <w:rsid w:val="00123902"/>
    <w:rsid w:val="00165821"/>
    <w:rsid w:val="002038CA"/>
    <w:rsid w:val="00304E9C"/>
    <w:rsid w:val="00321B31"/>
    <w:rsid w:val="0036434E"/>
    <w:rsid w:val="003A4142"/>
    <w:rsid w:val="003E32D8"/>
    <w:rsid w:val="004E314C"/>
    <w:rsid w:val="00546871"/>
    <w:rsid w:val="0057218B"/>
    <w:rsid w:val="00574907"/>
    <w:rsid w:val="00584759"/>
    <w:rsid w:val="005E0AD4"/>
    <w:rsid w:val="005F4264"/>
    <w:rsid w:val="005F7CBC"/>
    <w:rsid w:val="0060273D"/>
    <w:rsid w:val="00686DD6"/>
    <w:rsid w:val="006B17E4"/>
    <w:rsid w:val="007558FA"/>
    <w:rsid w:val="00760FD0"/>
    <w:rsid w:val="007A2A5F"/>
    <w:rsid w:val="007A4A03"/>
    <w:rsid w:val="007A4C09"/>
    <w:rsid w:val="007D44DB"/>
    <w:rsid w:val="007E2F85"/>
    <w:rsid w:val="008253BA"/>
    <w:rsid w:val="00857A9F"/>
    <w:rsid w:val="00881DF2"/>
    <w:rsid w:val="0090417F"/>
    <w:rsid w:val="00925B56"/>
    <w:rsid w:val="00952B87"/>
    <w:rsid w:val="00964A39"/>
    <w:rsid w:val="009E3B34"/>
    <w:rsid w:val="00A8115D"/>
    <w:rsid w:val="00A85C03"/>
    <w:rsid w:val="00B35CBA"/>
    <w:rsid w:val="00C373C3"/>
    <w:rsid w:val="00C40F1F"/>
    <w:rsid w:val="00C75D36"/>
    <w:rsid w:val="00CA3041"/>
    <w:rsid w:val="00CA7B64"/>
    <w:rsid w:val="00D85073"/>
    <w:rsid w:val="00D947C1"/>
    <w:rsid w:val="00DE1851"/>
    <w:rsid w:val="00E047FE"/>
    <w:rsid w:val="00E45B97"/>
    <w:rsid w:val="00F42E3C"/>
    <w:rsid w:val="00F4798A"/>
    <w:rsid w:val="00F659D5"/>
    <w:rsid w:val="00FA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D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4DB"/>
    <w:pPr>
      <w:spacing w:after="0" w:line="240" w:lineRule="auto"/>
    </w:pPr>
  </w:style>
  <w:style w:type="paragraph" w:customStyle="1" w:styleId="Default">
    <w:name w:val="Default"/>
    <w:rsid w:val="00925B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customStyle="1" w:styleId="Pa4">
    <w:name w:val="Pa4"/>
    <w:basedOn w:val="Default"/>
    <w:next w:val="Default"/>
    <w:uiPriority w:val="99"/>
    <w:rsid w:val="00925B56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25B56"/>
    <w:rPr>
      <w:color w:val="221E1F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925B56"/>
    <w:pPr>
      <w:spacing w:line="241" w:lineRule="atLeast"/>
    </w:pPr>
    <w:rPr>
      <w:color w:val="auto"/>
    </w:rPr>
  </w:style>
  <w:style w:type="paragraph" w:styleId="ListeParagraf">
    <w:name w:val="List Paragraph"/>
    <w:basedOn w:val="Normal"/>
    <w:uiPriority w:val="34"/>
    <w:qFormat/>
    <w:rsid w:val="0036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314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314C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rmalWeb">
    <w:name w:val="Normal (Web)"/>
    <w:basedOn w:val="Normal"/>
    <w:uiPriority w:val="99"/>
    <w:unhideWhenUsed/>
    <w:rsid w:val="00C3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911106622612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onurhoca_dkab_paylas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urhoca-dkabakademi.com" TargetMode="External"/><Relationship Id="rId5" Type="http://schemas.openxmlformats.org/officeDocument/2006/relationships/hyperlink" Target="http://www.onurhoca-dkabakadem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</cp:lastModifiedBy>
  <cp:revision>40</cp:revision>
  <dcterms:created xsi:type="dcterms:W3CDTF">2023-10-18T18:28:00Z</dcterms:created>
  <dcterms:modified xsi:type="dcterms:W3CDTF">2025-03-10T12:23:00Z</dcterms:modified>
</cp:coreProperties>
</file>