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60F3B">
      <w:pPr>
        <w:widowControl w:val="0"/>
        <w:autoSpaceDE w:val="0"/>
        <w:autoSpaceDN w:val="0"/>
        <w:ind w:firstLine="567"/>
        <w:jc w:val="center"/>
        <w:rPr>
          <w:rFonts w:asciiTheme="minorHAnsi" w:hAnsiTheme="minorHAnsi" w:cstheme="minorHAnsi"/>
          <w:b/>
          <w:bCs/>
          <w:color w:val="FF0000"/>
          <w:sz w:val="22"/>
          <w:szCs w:val="22"/>
        </w:rPr>
      </w:pPr>
    </w:p>
    <w:p w14:paraId="44B313CD">
      <w:pPr>
        <w:widowControl w:val="0"/>
        <w:autoSpaceDE w:val="0"/>
        <w:autoSpaceDN w:val="0"/>
        <w:ind w:firstLine="567"/>
        <w:jc w:val="center"/>
        <w:rPr>
          <w:rFonts w:asciiTheme="minorHAnsi" w:hAnsiTheme="minorHAnsi" w:cstheme="minorHAnsi"/>
          <w:b/>
          <w:bCs/>
          <w:color w:val="FF0000"/>
          <w:sz w:val="22"/>
          <w:szCs w:val="22"/>
        </w:rPr>
      </w:pPr>
    </w:p>
    <w:p w14:paraId="61B1C289">
      <w:pPr>
        <w:widowControl w:val="0"/>
        <w:autoSpaceDE w:val="0"/>
        <w:autoSpaceDN w:val="0"/>
        <w:ind w:firstLine="567"/>
        <w:jc w:val="center"/>
        <w:rPr>
          <w:rFonts w:asciiTheme="minorHAnsi" w:hAnsiTheme="minorHAnsi" w:cstheme="minorHAnsi"/>
          <w:b/>
          <w:bCs/>
          <w:color w:val="FF0000"/>
          <w:sz w:val="22"/>
          <w:szCs w:val="22"/>
        </w:rPr>
      </w:pPr>
    </w:p>
    <w:p w14:paraId="63FB38A1">
      <w:pPr>
        <w:widowControl w:val="0"/>
        <w:autoSpaceDE w:val="0"/>
        <w:autoSpaceDN w:val="0"/>
        <w:ind w:firstLine="567"/>
        <w:jc w:val="center"/>
        <w:rPr>
          <w:rFonts w:asciiTheme="minorHAnsi" w:hAnsiTheme="minorHAnsi" w:cstheme="minorHAnsi"/>
          <w:b/>
          <w:bCs/>
          <w:color w:val="FF0000"/>
          <w:sz w:val="22"/>
          <w:szCs w:val="22"/>
        </w:rPr>
      </w:pPr>
      <w:r>
        <w:rPr>
          <w:rFonts w:asciiTheme="minorHAnsi" w:hAnsiTheme="minorHAnsi" w:cstheme="minorHAnsi"/>
          <w:b/>
          <w:bCs/>
          <w:color w:val="FF0000"/>
          <w:sz w:val="22"/>
          <w:szCs w:val="22"/>
        </w:rPr>
        <w:t>202</w:t>
      </w:r>
      <w:r>
        <w:rPr>
          <w:rFonts w:hint="default" w:asciiTheme="minorHAnsi" w:hAnsiTheme="minorHAnsi" w:cstheme="minorHAnsi"/>
          <w:b/>
          <w:bCs/>
          <w:color w:val="FF0000"/>
          <w:sz w:val="22"/>
          <w:szCs w:val="22"/>
          <w:lang w:val="tr-TR"/>
        </w:rPr>
        <w:t>5</w:t>
      </w:r>
      <w:r>
        <w:rPr>
          <w:rFonts w:asciiTheme="minorHAnsi" w:hAnsiTheme="minorHAnsi" w:cstheme="minorHAnsi"/>
          <w:b/>
          <w:bCs/>
          <w:color w:val="FF0000"/>
          <w:sz w:val="22"/>
          <w:szCs w:val="22"/>
        </w:rPr>
        <w:t>-202</w:t>
      </w:r>
      <w:r>
        <w:rPr>
          <w:rFonts w:hint="default" w:asciiTheme="minorHAnsi" w:hAnsiTheme="minorHAnsi" w:cstheme="minorHAnsi"/>
          <w:b/>
          <w:bCs/>
          <w:color w:val="FF0000"/>
          <w:sz w:val="22"/>
          <w:szCs w:val="22"/>
          <w:lang w:val="tr-TR"/>
        </w:rPr>
        <w:t>6</w:t>
      </w:r>
      <w:r>
        <w:rPr>
          <w:rFonts w:asciiTheme="minorHAnsi" w:hAnsiTheme="minorHAnsi" w:cstheme="minorHAnsi"/>
          <w:b/>
          <w:bCs/>
          <w:color w:val="FF0000"/>
          <w:sz w:val="22"/>
          <w:szCs w:val="22"/>
        </w:rPr>
        <w:t xml:space="preserve"> EĞİTİM - ÖĞRETİM YILI</w:t>
      </w:r>
      <w:r>
        <w:rPr>
          <w:rFonts w:asciiTheme="minorHAnsi" w:hAnsiTheme="minorHAnsi" w:cstheme="minorHAnsi"/>
          <w:b/>
          <w:bCs/>
          <w:color w:val="FF0000"/>
          <w:sz w:val="22"/>
          <w:szCs w:val="22"/>
        </w:rPr>
        <w:br w:type="textWrapping"/>
      </w:r>
      <w:r>
        <w:rPr>
          <w:rFonts w:asciiTheme="minorHAnsi" w:hAnsiTheme="minorHAnsi" w:cstheme="minorHAnsi"/>
          <w:b/>
          <w:bCs/>
          <w:color w:val="FF0000"/>
          <w:sz w:val="22"/>
          <w:szCs w:val="22"/>
        </w:rPr>
        <w:t>…………………………….ORTAOKULU</w:t>
      </w:r>
    </w:p>
    <w:p w14:paraId="645ED44F">
      <w:pPr>
        <w:widowControl w:val="0"/>
        <w:autoSpaceDE w:val="0"/>
        <w:autoSpaceDN w:val="0"/>
        <w:ind w:firstLine="567"/>
        <w:jc w:val="center"/>
        <w:rPr>
          <w:rFonts w:asciiTheme="minorHAnsi" w:hAnsiTheme="minorHAnsi" w:cstheme="minorHAnsi"/>
          <w:b/>
          <w:bCs/>
          <w:color w:val="FF0000"/>
          <w:sz w:val="22"/>
          <w:szCs w:val="22"/>
        </w:rPr>
      </w:pPr>
      <w:r>
        <w:rPr>
          <w:rFonts w:asciiTheme="minorHAnsi" w:hAnsiTheme="minorHAnsi" w:cstheme="minorHAnsi"/>
          <w:b/>
          <w:bCs/>
          <w:color w:val="FF0000"/>
          <w:sz w:val="22"/>
          <w:szCs w:val="22"/>
        </w:rPr>
        <w:t>DİN KÜLTÜRÜ VE AHLAK BİLGİSİ</w:t>
      </w:r>
    </w:p>
    <w:p w14:paraId="486D3009">
      <w:pPr>
        <w:widowControl w:val="0"/>
        <w:autoSpaceDE w:val="0"/>
        <w:autoSpaceDN w:val="0"/>
        <w:ind w:firstLine="567"/>
        <w:jc w:val="center"/>
        <w:rPr>
          <w:rFonts w:asciiTheme="minorHAnsi" w:hAnsiTheme="minorHAnsi" w:cstheme="minorHAnsi"/>
          <w:b/>
          <w:bCs/>
          <w:color w:val="FF0000"/>
          <w:sz w:val="22"/>
          <w:szCs w:val="22"/>
        </w:rPr>
      </w:pPr>
      <w:r>
        <w:rPr>
          <w:rFonts w:asciiTheme="minorHAnsi" w:hAnsiTheme="minorHAnsi" w:cstheme="minorHAnsi"/>
          <w:b/>
          <w:bCs/>
          <w:color w:val="FF0000"/>
          <w:sz w:val="22"/>
          <w:szCs w:val="22"/>
        </w:rPr>
        <w:t>SENE BAŞI ZÜMRE ÖĞRETMENLERİ TOPLANTI TUTANAĞIDIR</w:t>
      </w:r>
    </w:p>
    <w:p w14:paraId="15DFC6F2">
      <w:pPr>
        <w:widowControl w:val="0"/>
        <w:autoSpaceDE w:val="0"/>
        <w:autoSpaceDN w:val="0"/>
        <w:ind w:firstLine="567"/>
        <w:jc w:val="both"/>
        <w:rPr>
          <w:rFonts w:asciiTheme="minorHAnsi" w:hAnsiTheme="minorHAnsi" w:cstheme="minorHAnsi"/>
          <w:bCs/>
          <w:snapToGrid w:val="0"/>
          <w:sz w:val="22"/>
          <w:szCs w:val="22"/>
        </w:rPr>
      </w:pPr>
    </w:p>
    <w:tbl>
      <w:tblPr>
        <w:tblStyle w:val="5"/>
        <w:tblpPr w:leftFromText="141" w:rightFromText="141" w:bottomFromText="200" w:vertAnchor="text" w:horzAnchor="margin" w:tblpY="260"/>
        <w:tblW w:w="0" w:type="auto"/>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Layout w:type="autofit"/>
        <w:tblCellMar>
          <w:top w:w="0" w:type="dxa"/>
          <w:left w:w="108" w:type="dxa"/>
          <w:bottom w:w="0" w:type="dxa"/>
          <w:right w:w="108" w:type="dxa"/>
        </w:tblCellMar>
      </w:tblPr>
      <w:tblGrid>
        <w:gridCol w:w="3363"/>
        <w:gridCol w:w="5925"/>
      </w:tblGrid>
      <w:tr w14:paraId="33143B5A">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3363" w:type="dxa"/>
            <w:tcBorders>
              <w:top w:val="single" w:color="4F81BD" w:themeColor="accent1" w:sz="4" w:space="0"/>
              <w:left w:val="single" w:color="4F81BD" w:themeColor="accent1" w:sz="4" w:space="0"/>
              <w:bottom w:val="nil"/>
              <w:right w:val="nil"/>
            </w:tcBorders>
            <w:shd w:val="clear" w:color="auto" w:fill="FFFFFF" w:themeFill="background1"/>
          </w:tcPr>
          <w:p w14:paraId="13D8DD86">
            <w:pPr>
              <w:spacing w:line="276" w:lineRule="auto"/>
              <w:rPr>
                <w:b/>
                <w:bCs/>
                <w:color w:val="000000"/>
              </w:rPr>
            </w:pPr>
            <w:r>
              <w:rPr>
                <w:bCs/>
                <w:color w:val="000000"/>
              </w:rPr>
              <w:t xml:space="preserve">Toplantının Öğretim Yılı </w:t>
            </w:r>
          </w:p>
        </w:tc>
        <w:tc>
          <w:tcPr>
            <w:tcW w:w="5925" w:type="dxa"/>
            <w:tcBorders>
              <w:top w:val="single" w:color="4F81BD" w:themeColor="accent1" w:sz="4" w:space="0"/>
              <w:left w:val="nil"/>
              <w:bottom w:val="nil"/>
              <w:right w:val="single" w:color="4F81BD" w:themeColor="accent1" w:sz="4" w:space="0"/>
            </w:tcBorders>
            <w:shd w:val="clear" w:color="auto" w:fill="FFFFFF" w:themeFill="background1"/>
          </w:tcPr>
          <w:p w14:paraId="014A17B4">
            <w:pPr>
              <w:spacing w:line="276" w:lineRule="auto"/>
              <w:rPr>
                <w:rFonts w:hint="default"/>
                <w:b/>
                <w:bCs/>
                <w:color w:val="000000"/>
                <w:lang w:val="tr-TR"/>
              </w:rPr>
            </w:pPr>
            <w:r>
              <w:rPr>
                <w:b/>
                <w:bCs/>
                <w:color w:val="000000"/>
              </w:rPr>
              <w:t xml:space="preserve">: </w:t>
            </w:r>
            <w:r>
              <w:rPr>
                <w:bCs/>
              </w:rPr>
              <w:t>202</w:t>
            </w:r>
            <w:r>
              <w:rPr>
                <w:rFonts w:hint="default"/>
                <w:bCs/>
                <w:lang w:val="tr-TR"/>
              </w:rPr>
              <w:t>5</w:t>
            </w:r>
            <w:r>
              <w:rPr>
                <w:bCs/>
              </w:rPr>
              <w:t xml:space="preserve"> – 202</w:t>
            </w:r>
            <w:r>
              <w:rPr>
                <w:rFonts w:hint="default"/>
                <w:bCs/>
                <w:lang w:val="tr-TR"/>
              </w:rPr>
              <w:t>6</w:t>
            </w:r>
          </w:p>
        </w:tc>
      </w:tr>
      <w:tr w14:paraId="0CF5980B">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3363" w:type="dxa"/>
            <w:tcBorders>
              <w:top w:val="single" w:color="4F81BD" w:themeColor="accent1" w:sz="4" w:space="0"/>
              <w:left w:val="single" w:color="4F81BD" w:themeColor="accent1" w:sz="4" w:space="0"/>
              <w:bottom w:val="single" w:color="4F81BD" w:themeColor="accent1" w:sz="4" w:space="0"/>
              <w:right w:val="nil"/>
            </w:tcBorders>
            <w:shd w:val="clear" w:color="auto" w:fill="FFFFFF" w:themeFill="background1"/>
          </w:tcPr>
          <w:p w14:paraId="53E1A397">
            <w:pPr>
              <w:spacing w:line="276" w:lineRule="auto"/>
              <w:rPr>
                <w:b/>
                <w:bCs/>
                <w:color w:val="000000"/>
              </w:rPr>
            </w:pPr>
            <w:r>
              <w:rPr>
                <w:bCs/>
                <w:color w:val="000000"/>
              </w:rPr>
              <w:t xml:space="preserve">Toplantının Dönemi </w:t>
            </w:r>
          </w:p>
        </w:tc>
        <w:tc>
          <w:tcPr>
            <w:tcW w:w="5925" w:type="dxa"/>
            <w:tcBorders>
              <w:top w:val="single" w:color="4F81BD" w:themeColor="accent1" w:sz="4" w:space="0"/>
              <w:left w:val="nil"/>
              <w:bottom w:val="single" w:color="4F81BD" w:themeColor="accent1" w:sz="4" w:space="0"/>
              <w:right w:val="single" w:color="4F81BD" w:themeColor="accent1" w:sz="4" w:space="0"/>
            </w:tcBorders>
          </w:tcPr>
          <w:p w14:paraId="37875256">
            <w:pPr>
              <w:spacing w:line="276" w:lineRule="auto"/>
              <w:rPr>
                <w:color w:val="000000"/>
              </w:rPr>
            </w:pPr>
            <w:r>
              <w:rPr>
                <w:color w:val="000000"/>
              </w:rPr>
              <w:t>: 1. Dönem</w:t>
            </w:r>
          </w:p>
        </w:tc>
      </w:tr>
      <w:tr w14:paraId="2E00AFB3">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3363" w:type="dxa"/>
            <w:tcBorders>
              <w:top w:val="nil"/>
              <w:left w:val="single" w:color="4F81BD" w:themeColor="accent1" w:sz="4" w:space="0"/>
              <w:bottom w:val="nil"/>
              <w:right w:val="nil"/>
            </w:tcBorders>
            <w:shd w:val="clear" w:color="auto" w:fill="FFFFFF" w:themeFill="background1"/>
          </w:tcPr>
          <w:p w14:paraId="0D6F99F6">
            <w:pPr>
              <w:keepNext/>
              <w:autoSpaceDE w:val="0"/>
              <w:autoSpaceDN w:val="0"/>
              <w:adjustRightInd w:val="0"/>
              <w:spacing w:line="276" w:lineRule="auto"/>
              <w:outlineLvl w:val="1"/>
              <w:rPr>
                <w:b/>
                <w:bCs/>
                <w:color w:val="000000"/>
              </w:rPr>
            </w:pPr>
            <w:r>
              <w:rPr>
                <w:bCs/>
                <w:color w:val="000000"/>
              </w:rPr>
              <w:t>Toplantının Tarihi ve yeri</w:t>
            </w:r>
          </w:p>
        </w:tc>
        <w:tc>
          <w:tcPr>
            <w:tcW w:w="5925" w:type="dxa"/>
            <w:tcBorders>
              <w:top w:val="nil"/>
              <w:left w:val="nil"/>
              <w:bottom w:val="nil"/>
              <w:right w:val="single" w:color="4F81BD" w:themeColor="accent1" w:sz="4" w:space="0"/>
            </w:tcBorders>
          </w:tcPr>
          <w:p w14:paraId="5B2033AB">
            <w:pPr>
              <w:keepNext/>
              <w:autoSpaceDE w:val="0"/>
              <w:autoSpaceDN w:val="0"/>
              <w:adjustRightInd w:val="0"/>
              <w:spacing w:line="276" w:lineRule="auto"/>
              <w:outlineLvl w:val="1"/>
              <w:rPr>
                <w:color w:val="000000"/>
              </w:rPr>
            </w:pPr>
            <w:r>
              <w:rPr>
                <w:color w:val="000000"/>
              </w:rPr>
              <w:t>: Saat…………. -  Öğretmenler Odası</w:t>
            </w:r>
          </w:p>
        </w:tc>
      </w:tr>
      <w:tr w14:paraId="19FB3496">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3363" w:type="dxa"/>
            <w:tcBorders>
              <w:top w:val="single" w:color="4F81BD" w:themeColor="accent1" w:sz="4" w:space="0"/>
              <w:left w:val="single" w:color="4F81BD" w:themeColor="accent1" w:sz="4" w:space="0"/>
              <w:bottom w:val="single" w:color="4F81BD" w:themeColor="accent1" w:sz="4" w:space="0"/>
              <w:right w:val="nil"/>
            </w:tcBorders>
            <w:shd w:val="clear" w:color="auto" w:fill="FFFFFF" w:themeFill="background1"/>
          </w:tcPr>
          <w:p w14:paraId="55434E6D">
            <w:pPr>
              <w:keepNext/>
              <w:autoSpaceDE w:val="0"/>
              <w:autoSpaceDN w:val="0"/>
              <w:adjustRightInd w:val="0"/>
              <w:spacing w:line="276" w:lineRule="auto"/>
              <w:outlineLvl w:val="1"/>
              <w:rPr>
                <w:b/>
                <w:bCs/>
                <w:color w:val="000000"/>
              </w:rPr>
            </w:pPr>
            <w:r>
              <w:rPr>
                <w:bCs/>
                <w:color w:val="000000"/>
              </w:rPr>
              <w:t xml:space="preserve">Toplantının Başkanı </w:t>
            </w:r>
          </w:p>
        </w:tc>
        <w:tc>
          <w:tcPr>
            <w:tcW w:w="5925" w:type="dxa"/>
            <w:tcBorders>
              <w:top w:val="single" w:color="4F81BD" w:themeColor="accent1" w:sz="4" w:space="0"/>
              <w:left w:val="nil"/>
              <w:bottom w:val="single" w:color="4F81BD" w:themeColor="accent1" w:sz="4" w:space="0"/>
              <w:right w:val="single" w:color="4F81BD" w:themeColor="accent1" w:sz="4" w:space="0"/>
            </w:tcBorders>
          </w:tcPr>
          <w:p w14:paraId="22977007">
            <w:pPr>
              <w:keepNext/>
              <w:autoSpaceDE w:val="0"/>
              <w:autoSpaceDN w:val="0"/>
              <w:adjustRightInd w:val="0"/>
              <w:spacing w:line="276" w:lineRule="auto"/>
              <w:outlineLvl w:val="1"/>
              <w:rPr>
                <w:color w:val="000000"/>
              </w:rPr>
            </w:pPr>
            <w:r>
              <w:rPr>
                <w:color w:val="000000"/>
              </w:rPr>
              <w:t>: ………………</w:t>
            </w:r>
          </w:p>
        </w:tc>
      </w:tr>
      <w:tr w14:paraId="56F0455F">
        <w:tblPrEx>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CellMar>
            <w:top w:w="0" w:type="dxa"/>
            <w:left w:w="108" w:type="dxa"/>
            <w:bottom w:w="0" w:type="dxa"/>
            <w:right w:w="108" w:type="dxa"/>
          </w:tblCellMar>
        </w:tblPrEx>
        <w:tc>
          <w:tcPr>
            <w:tcW w:w="3363" w:type="dxa"/>
            <w:tcBorders>
              <w:top w:val="nil"/>
              <w:left w:val="single" w:color="4F81BD" w:themeColor="accent1" w:sz="4" w:space="0"/>
              <w:bottom w:val="single" w:color="4F81BD" w:themeColor="accent1" w:sz="4" w:space="0"/>
              <w:right w:val="nil"/>
            </w:tcBorders>
            <w:shd w:val="clear" w:color="auto" w:fill="FFFFFF" w:themeFill="background1"/>
          </w:tcPr>
          <w:p w14:paraId="423D2FC7">
            <w:pPr>
              <w:spacing w:line="276" w:lineRule="auto"/>
              <w:rPr>
                <w:b/>
                <w:bCs/>
                <w:color w:val="000000"/>
              </w:rPr>
            </w:pPr>
            <w:r>
              <w:rPr>
                <w:bCs/>
                <w:color w:val="000000"/>
              </w:rPr>
              <w:t xml:space="preserve">Toplantıya Katılanlar </w:t>
            </w:r>
          </w:p>
        </w:tc>
        <w:tc>
          <w:tcPr>
            <w:tcW w:w="5925" w:type="dxa"/>
            <w:tcBorders>
              <w:top w:val="nil"/>
              <w:left w:val="nil"/>
              <w:bottom w:val="single" w:color="4F81BD" w:themeColor="accent1" w:sz="4" w:space="0"/>
              <w:right w:val="single" w:color="4F81BD" w:themeColor="accent1" w:sz="4" w:space="0"/>
            </w:tcBorders>
          </w:tcPr>
          <w:p w14:paraId="3FB88859">
            <w:pPr>
              <w:spacing w:line="276" w:lineRule="auto"/>
              <w:rPr>
                <w:color w:val="000000"/>
              </w:rPr>
            </w:pPr>
            <w:r>
              <w:rPr>
                <w:color w:val="000000"/>
              </w:rPr>
              <w:t>: …………………</w:t>
            </w:r>
          </w:p>
        </w:tc>
      </w:tr>
    </w:tbl>
    <w:p w14:paraId="32A72729">
      <w:pPr>
        <w:widowControl w:val="0"/>
        <w:autoSpaceDE w:val="0"/>
        <w:autoSpaceDN w:val="0"/>
        <w:ind w:firstLine="567"/>
        <w:rPr>
          <w:rFonts w:asciiTheme="minorHAnsi" w:hAnsiTheme="minorHAnsi" w:cstheme="minorHAnsi"/>
          <w:bCs/>
          <w:snapToGrid w:val="0"/>
          <w:sz w:val="22"/>
          <w:szCs w:val="22"/>
        </w:rPr>
      </w:pPr>
      <w:r>
        <w:rPr>
          <w:rFonts w:asciiTheme="minorHAnsi" w:hAnsiTheme="minorHAnsi" w:cstheme="minorHAnsi"/>
          <w:bCs/>
          <w:snapToGrid w:val="0"/>
          <w:sz w:val="22"/>
          <w:szCs w:val="22"/>
        </w:rPr>
        <w:br w:type="textWrapping"/>
      </w:r>
      <w:r>
        <w:rPr>
          <w:rFonts w:asciiTheme="minorHAnsi" w:hAnsiTheme="minorHAnsi" w:cstheme="minorHAnsi"/>
          <w:bCs/>
          <w:snapToGrid w:val="0"/>
          <w:sz w:val="22"/>
          <w:szCs w:val="22"/>
        </w:rPr>
        <w:br w:type="textWrapping"/>
      </w:r>
      <w:r>
        <w:rPr>
          <w:rFonts w:asciiTheme="minorHAnsi" w:hAnsiTheme="minorHAnsi" w:cstheme="minorHAnsi"/>
          <w:bCs/>
          <w:snapToGrid w:val="0"/>
          <w:sz w:val="22"/>
          <w:szCs w:val="22"/>
        </w:rPr>
        <w:br w:type="textWrapping"/>
      </w:r>
    </w:p>
    <w:p w14:paraId="6F5B0018">
      <w:pPr>
        <w:pStyle w:val="23"/>
        <w:spacing w:before="0" w:beforeAutospacing="0" w:after="0" w:afterAutospacing="0" w:line="300" w:lineRule="exact"/>
        <w:ind w:right="-28" w:firstLine="0"/>
        <w:rPr>
          <w:rFonts w:asciiTheme="minorHAnsi" w:hAnsiTheme="minorHAnsi" w:cstheme="minorHAnsi"/>
          <w:color w:val="000000"/>
          <w:sz w:val="22"/>
          <w:szCs w:val="22"/>
        </w:rPr>
      </w:pPr>
    </w:p>
    <w:p w14:paraId="3B6C95F3">
      <w:pPr>
        <w:pStyle w:val="23"/>
        <w:spacing w:before="0" w:beforeAutospacing="0" w:after="0" w:afterAutospacing="0" w:line="300" w:lineRule="exact"/>
        <w:ind w:right="-28" w:firstLine="0"/>
        <w:rPr>
          <w:rFonts w:asciiTheme="minorHAnsi" w:hAnsiTheme="minorHAnsi" w:cstheme="minorHAnsi"/>
          <w:b/>
          <w:color w:val="000000"/>
          <w:sz w:val="22"/>
          <w:szCs w:val="22"/>
          <w:u w:val="single"/>
        </w:rPr>
      </w:pPr>
    </w:p>
    <w:p w14:paraId="682502E1">
      <w:pPr>
        <w:pStyle w:val="23"/>
        <w:spacing w:before="0" w:beforeAutospacing="0" w:after="0" w:afterAutospacing="0" w:line="300" w:lineRule="exact"/>
        <w:ind w:right="-28" w:firstLine="0"/>
        <w:rPr>
          <w:rFonts w:asciiTheme="minorHAnsi" w:hAnsiTheme="minorHAnsi" w:cstheme="minorHAnsi"/>
          <w:b/>
          <w:color w:val="000000"/>
          <w:sz w:val="22"/>
          <w:szCs w:val="22"/>
          <w:u w:val="single"/>
        </w:rPr>
      </w:pPr>
    </w:p>
    <w:p w14:paraId="6D39126F">
      <w:pPr>
        <w:pStyle w:val="23"/>
        <w:spacing w:before="0" w:beforeAutospacing="0" w:after="0" w:afterAutospacing="0" w:line="300" w:lineRule="exact"/>
        <w:ind w:right="-28" w:firstLine="0"/>
        <w:rPr>
          <w:rFonts w:asciiTheme="minorHAnsi" w:hAnsiTheme="minorHAnsi" w:cstheme="minorHAnsi"/>
          <w:color w:val="000000"/>
          <w:sz w:val="22"/>
          <w:szCs w:val="22"/>
        </w:rPr>
      </w:pPr>
    </w:p>
    <w:p w14:paraId="2448AA54">
      <w:pPr>
        <w:pStyle w:val="23"/>
        <w:spacing w:before="0" w:beforeAutospacing="0" w:after="0" w:afterAutospacing="0" w:line="300" w:lineRule="exact"/>
        <w:ind w:right="-28" w:firstLine="0"/>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GÜNDEM MADDE LERİ:</w:t>
      </w:r>
    </w:p>
    <w:p w14:paraId="1C4BA269">
      <w:pPr>
        <w:jc w:val="both"/>
        <w:rPr>
          <w:rFonts w:asciiTheme="minorHAnsi" w:hAnsiTheme="minorHAnsi" w:cstheme="minorHAnsi"/>
          <w:color w:val="000000"/>
          <w:sz w:val="22"/>
          <w:szCs w:val="22"/>
        </w:rPr>
      </w:pPr>
      <w:r>
        <w:rPr>
          <w:rFonts w:asciiTheme="minorHAnsi" w:hAnsiTheme="minorHAnsi" w:cstheme="minorHAnsi"/>
          <w:color w:val="000000"/>
          <w:sz w:val="22"/>
          <w:szCs w:val="22"/>
        </w:rPr>
        <w:t>1. Açılış ve yoklama.</w:t>
      </w:r>
    </w:p>
    <w:p w14:paraId="537AF927">
      <w:pPr>
        <w:pStyle w:val="23"/>
        <w:spacing w:before="0" w:beforeAutospacing="0" w:after="0" w:afterAutospacing="0" w:line="300" w:lineRule="exact"/>
        <w:ind w:right="-28" w:firstLine="0"/>
        <w:rPr>
          <w:rFonts w:asciiTheme="minorHAnsi" w:hAnsiTheme="minorHAnsi" w:cstheme="minorHAnsi"/>
          <w:snapToGrid w:val="0"/>
          <w:sz w:val="22"/>
          <w:szCs w:val="22"/>
        </w:rPr>
      </w:pPr>
      <w:r>
        <w:rPr>
          <w:rFonts w:asciiTheme="minorHAnsi" w:hAnsiTheme="minorHAnsi" w:cstheme="minorHAnsi"/>
          <w:color w:val="000000"/>
          <w:sz w:val="22"/>
          <w:szCs w:val="22"/>
        </w:rPr>
        <w:t xml:space="preserve">2.Bir önceki toplantıda alınan </w:t>
      </w:r>
      <w:r>
        <w:rPr>
          <w:rFonts w:asciiTheme="minorHAnsi" w:hAnsiTheme="minorHAnsi" w:cstheme="minorHAnsi"/>
          <w:snapToGrid w:val="0"/>
          <w:sz w:val="22"/>
          <w:szCs w:val="22"/>
        </w:rPr>
        <w:t>kararların gözden geçirilmesi</w:t>
      </w:r>
    </w:p>
    <w:p w14:paraId="27E08108">
      <w:pPr>
        <w:jc w:val="both"/>
        <w:rPr>
          <w:rFonts w:asciiTheme="minorHAnsi" w:hAnsiTheme="minorHAnsi" w:cstheme="minorHAnsi"/>
          <w:snapToGrid w:val="0"/>
          <w:sz w:val="22"/>
          <w:szCs w:val="22"/>
        </w:rPr>
      </w:pPr>
      <w:r>
        <w:rPr>
          <w:rFonts w:asciiTheme="minorHAnsi" w:hAnsiTheme="minorHAnsi" w:cstheme="minorHAnsi"/>
          <w:snapToGrid w:val="0"/>
          <w:sz w:val="22"/>
          <w:szCs w:val="22"/>
        </w:rPr>
        <w:t>3. Planlamaların; eğitim ve öğretimle ilgili mevzuat, okulun kuruluş amacı ve ilgili alanın öğretim programına uygun yapılması</w:t>
      </w:r>
    </w:p>
    <w:p w14:paraId="07B70B34">
      <w:pPr>
        <w:jc w:val="both"/>
        <w:rPr>
          <w:rFonts w:asciiTheme="minorHAnsi" w:hAnsiTheme="minorHAnsi" w:cstheme="minorHAnsi"/>
          <w:snapToGrid w:val="0"/>
          <w:sz w:val="22"/>
          <w:szCs w:val="22"/>
        </w:rPr>
      </w:pPr>
      <w:r>
        <w:rPr>
          <w:rFonts w:asciiTheme="minorHAnsi" w:hAnsiTheme="minorHAnsi" w:cstheme="minorHAnsi"/>
          <w:color w:val="000000"/>
          <w:sz w:val="22"/>
          <w:szCs w:val="22"/>
        </w:rPr>
        <w:t xml:space="preserve">4. </w:t>
      </w:r>
      <w:r>
        <w:rPr>
          <w:rFonts w:asciiTheme="minorHAnsi" w:hAnsiTheme="minorHAnsi" w:cstheme="minorHAnsi"/>
          <w:snapToGrid w:val="0"/>
          <w:sz w:val="22"/>
          <w:szCs w:val="22"/>
        </w:rPr>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0A5B6163">
      <w:pPr>
        <w:pStyle w:val="23"/>
        <w:spacing w:before="0" w:beforeAutospacing="0" w:after="0" w:afterAutospacing="0" w:line="300" w:lineRule="exact"/>
        <w:ind w:right="-28"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5. </w:t>
      </w:r>
      <w:r>
        <w:rPr>
          <w:rFonts w:asciiTheme="minorHAnsi" w:hAnsiTheme="minorHAnsi" w:cstheme="minorHAnsi"/>
          <w:snapToGrid w:val="0"/>
          <w:sz w:val="22"/>
          <w:szCs w:val="22"/>
        </w:rPr>
        <w:t>Derslerin işlenişinde uygulanacak öğretim yöntem ve tekniklerinin belirlenmesi</w:t>
      </w:r>
    </w:p>
    <w:p w14:paraId="030E22FA">
      <w:pPr>
        <w:jc w:val="both"/>
        <w:rPr>
          <w:rFonts w:asciiTheme="minorHAnsi" w:hAnsiTheme="minorHAnsi" w:cstheme="minorHAnsi"/>
          <w:snapToGrid w:val="0"/>
          <w:sz w:val="22"/>
          <w:szCs w:val="22"/>
        </w:rPr>
      </w:pPr>
      <w:r>
        <w:rPr>
          <w:rFonts w:asciiTheme="minorHAnsi" w:hAnsiTheme="minorHAnsi" w:cstheme="minorHAnsi"/>
          <w:snapToGrid w:val="0"/>
          <w:sz w:val="22"/>
          <w:szCs w:val="22"/>
        </w:rPr>
        <w:t>6.Özel eğitim ihtiyacı olan öğrenciler için bireyselleştirilmiş eğitim programlan (BEP) ile ders planlarının görüşülmesi</w:t>
      </w:r>
    </w:p>
    <w:p w14:paraId="00E23740">
      <w:pPr>
        <w:jc w:val="both"/>
        <w:rPr>
          <w:rFonts w:asciiTheme="minorHAnsi" w:hAnsiTheme="minorHAnsi" w:cstheme="minorHAnsi"/>
          <w:snapToGrid w:val="0"/>
          <w:sz w:val="22"/>
          <w:szCs w:val="22"/>
        </w:rPr>
      </w:pPr>
      <w:r>
        <w:rPr>
          <w:rFonts w:asciiTheme="minorHAnsi" w:hAnsiTheme="minorHAnsi" w:cstheme="minorHAnsi"/>
          <w:snapToGrid w:val="0"/>
          <w:sz w:val="22"/>
          <w:szCs w:val="22"/>
        </w:rPr>
        <w:t>7. Diğer zümre ve alan öğretmenleriyle yapılabilecek iş birliği ve esaslarının belirlenmesi</w:t>
      </w:r>
    </w:p>
    <w:p w14:paraId="5EBE9D67">
      <w:pPr>
        <w:jc w:val="both"/>
        <w:rPr>
          <w:rFonts w:asciiTheme="minorHAnsi" w:hAnsiTheme="minorHAnsi" w:cstheme="minorHAnsi"/>
          <w:snapToGrid w:val="0"/>
          <w:sz w:val="22"/>
          <w:szCs w:val="22"/>
        </w:rPr>
      </w:pPr>
      <w:r>
        <w:rPr>
          <w:rFonts w:asciiTheme="minorHAnsi" w:hAnsiTheme="minorHAnsi" w:cstheme="minorHAnsi"/>
          <w:snapToGrid w:val="0"/>
          <w:sz w:val="22"/>
          <w:szCs w:val="22"/>
        </w:rPr>
        <w:t>8.Öğretim alanı ile bilim ve teknolojideki gelişmelerin izlenerek uygulamalara yansıtılması</w:t>
      </w:r>
    </w:p>
    <w:p w14:paraId="25D86495">
      <w:pPr>
        <w:jc w:val="both"/>
        <w:rPr>
          <w:rFonts w:asciiTheme="minorHAnsi" w:hAnsiTheme="minorHAnsi" w:cstheme="minorHAnsi"/>
          <w:snapToGrid w:val="0"/>
          <w:sz w:val="22"/>
          <w:szCs w:val="22"/>
        </w:rPr>
      </w:pPr>
      <w:r>
        <w:rPr>
          <w:rFonts w:asciiTheme="minorHAnsi" w:hAnsiTheme="minorHAnsi" w:cstheme="minorHAnsi"/>
          <w:color w:val="000000"/>
          <w:sz w:val="22"/>
          <w:szCs w:val="22"/>
        </w:rPr>
        <w:t>9.</w:t>
      </w:r>
      <w:r>
        <w:rPr>
          <w:rFonts w:asciiTheme="minorHAnsi" w:hAnsiTheme="minorHAnsi" w:cstheme="minorHAnsi"/>
          <w:snapToGrid w:val="0"/>
          <w:sz w:val="22"/>
          <w:szCs w:val="22"/>
        </w:rPr>
        <w:t>Derslerin daha verimli işlenebilmesi için ihtiyaç duyulan kitap, araç-gereç ve benzeri öğretim materyallerinin belirlenmesi</w:t>
      </w:r>
    </w:p>
    <w:p w14:paraId="1CA31E3A">
      <w:pPr>
        <w:pStyle w:val="23"/>
        <w:spacing w:before="0" w:beforeAutospacing="0" w:after="0" w:afterAutospacing="0" w:line="300" w:lineRule="exact"/>
        <w:ind w:right="-28" w:firstLine="0"/>
        <w:outlineLvl w:val="0"/>
        <w:rPr>
          <w:rFonts w:asciiTheme="minorHAnsi" w:hAnsiTheme="minorHAnsi" w:cstheme="minorHAnsi"/>
          <w:snapToGrid w:val="0"/>
          <w:sz w:val="22"/>
          <w:szCs w:val="22"/>
        </w:rPr>
      </w:pPr>
      <w:r>
        <w:rPr>
          <w:rFonts w:asciiTheme="minorHAnsi" w:hAnsiTheme="minorHAnsi" w:cstheme="minorHAnsi"/>
          <w:snapToGrid w:val="0"/>
          <w:sz w:val="22"/>
          <w:szCs w:val="22"/>
        </w:rPr>
        <w:t>10. Sınavların ve ortak sınavların planlanması</w:t>
      </w:r>
    </w:p>
    <w:p w14:paraId="3EC7FB97">
      <w:pPr>
        <w:jc w:val="both"/>
        <w:rPr>
          <w:rFonts w:asciiTheme="minorHAnsi" w:hAnsiTheme="minorHAnsi" w:cstheme="minorHAnsi"/>
          <w:snapToGrid w:val="0"/>
          <w:sz w:val="22"/>
          <w:szCs w:val="22"/>
        </w:rPr>
      </w:pPr>
      <w:r>
        <w:rPr>
          <w:rFonts w:asciiTheme="minorHAnsi" w:hAnsiTheme="minorHAnsi" w:cstheme="minorHAnsi"/>
          <w:snapToGrid w:val="0"/>
          <w:sz w:val="22"/>
          <w:szCs w:val="22"/>
        </w:rPr>
        <w:t>11. Öğretim programları, okul ve çevre şartları dikkate alınarak eğitim kurumlarının kademe ve türüne göre proje konuları</w:t>
      </w:r>
      <w:r>
        <w:rPr>
          <w:rFonts w:asciiTheme="minorHAnsi" w:hAnsiTheme="minorHAnsi" w:cstheme="minorHAnsi"/>
          <w:snapToGrid w:val="0"/>
          <w:sz w:val="22"/>
          <w:szCs w:val="22"/>
        </w:rPr>
        <w:tab/>
      </w:r>
      <w:r>
        <w:rPr>
          <w:rFonts w:asciiTheme="minorHAnsi" w:hAnsiTheme="minorHAnsi" w:cstheme="minorHAnsi"/>
          <w:snapToGrid w:val="0"/>
          <w:sz w:val="22"/>
          <w:szCs w:val="22"/>
        </w:rPr>
        <w:t>ile performans çalışmalarının belirlenmesi, planlanması ve bunların değerlendirilmesine yönelik ölçeklerin hazırlanması</w:t>
      </w:r>
    </w:p>
    <w:p w14:paraId="7F87D031">
      <w:pPr>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12.İş sağlığı ve güvenliği tedbirlerinin değerlendirilmesi, </w:t>
      </w:r>
    </w:p>
    <w:p w14:paraId="38F2EFE5">
      <w:pPr>
        <w:jc w:val="both"/>
        <w:rPr>
          <w:rFonts w:asciiTheme="minorHAnsi" w:hAnsiTheme="minorHAnsi" w:cstheme="minorHAnsi"/>
          <w:snapToGrid w:val="0"/>
          <w:sz w:val="22"/>
          <w:szCs w:val="22"/>
        </w:rPr>
      </w:pPr>
      <w:r>
        <w:rPr>
          <w:rFonts w:asciiTheme="minorHAnsi" w:hAnsiTheme="minorHAnsi" w:cstheme="minorHAnsi"/>
          <w:snapToGrid w:val="0"/>
          <w:sz w:val="22"/>
          <w:szCs w:val="22"/>
        </w:rPr>
        <w:t>13. Atatürk İlke ve İnkılapları ve Atatürkçülük konularının derslerde anlatılması.</w:t>
      </w:r>
    </w:p>
    <w:p w14:paraId="349BA0AA">
      <w:pPr>
        <w:pStyle w:val="23"/>
        <w:spacing w:before="0" w:beforeAutospacing="0" w:after="0" w:afterAutospacing="0" w:line="300" w:lineRule="exact"/>
        <w:ind w:right="-28"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14.Dilek ve temenniler </w:t>
      </w:r>
    </w:p>
    <w:p w14:paraId="608F41A6">
      <w:pPr>
        <w:pStyle w:val="23"/>
        <w:spacing w:before="0" w:beforeAutospacing="0" w:after="0" w:afterAutospacing="0" w:line="300" w:lineRule="exact"/>
        <w:ind w:right="-28" w:firstLine="0"/>
        <w:rPr>
          <w:rFonts w:asciiTheme="minorHAnsi" w:hAnsiTheme="minorHAnsi" w:cstheme="minorHAnsi"/>
          <w:color w:val="000000"/>
          <w:sz w:val="22"/>
          <w:szCs w:val="22"/>
        </w:rPr>
      </w:pPr>
      <w:r>
        <w:rPr>
          <w:rFonts w:asciiTheme="minorHAnsi" w:hAnsiTheme="minorHAnsi" w:cstheme="minorHAnsi"/>
          <w:color w:val="000000"/>
          <w:sz w:val="22"/>
          <w:szCs w:val="22"/>
        </w:rPr>
        <w:t>15.Kapanış</w:t>
      </w:r>
    </w:p>
    <w:p w14:paraId="67037B76">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4CA8D769">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5E015D81">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3E339352">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006CB844">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3A18946A">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13317999">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0DBCF58C">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6F193C4C">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3087B9CF">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05EB11A2">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2B65C73F">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20FC5B07">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705387C7">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1FC46909">
      <w:pPr>
        <w:pStyle w:val="23"/>
        <w:spacing w:before="0" w:beforeAutospacing="0" w:after="0" w:afterAutospacing="0" w:line="300" w:lineRule="exact"/>
        <w:ind w:right="-28" w:firstLine="0"/>
        <w:outlineLvl w:val="0"/>
        <w:rPr>
          <w:rFonts w:asciiTheme="minorHAnsi" w:hAnsiTheme="minorHAnsi" w:cstheme="minorHAnsi"/>
          <w:color w:val="000000"/>
          <w:sz w:val="22"/>
          <w:szCs w:val="22"/>
        </w:rPr>
      </w:pPr>
    </w:p>
    <w:p w14:paraId="2FFA0155">
      <w:pPr>
        <w:pStyle w:val="23"/>
        <w:spacing w:before="0" w:beforeAutospacing="0" w:after="0" w:afterAutospacing="0" w:line="300" w:lineRule="exact"/>
        <w:ind w:right="-28" w:firstLine="480"/>
        <w:outlineLvl w:val="0"/>
        <w:rPr>
          <w:rFonts w:asciiTheme="minorHAnsi" w:hAnsiTheme="minorHAnsi" w:cstheme="minorHAnsi"/>
          <w:b/>
          <w:color w:val="FF0000"/>
          <w:sz w:val="22"/>
          <w:szCs w:val="22"/>
          <w:u w:val="single"/>
        </w:rPr>
      </w:pPr>
      <w:r>
        <w:rPr>
          <w:rFonts w:asciiTheme="minorHAnsi" w:hAnsiTheme="minorHAnsi" w:cstheme="minorHAnsi"/>
          <w:b/>
          <w:color w:val="FF0000"/>
          <w:sz w:val="22"/>
          <w:szCs w:val="22"/>
          <w:u w:val="single"/>
        </w:rPr>
        <w:t>GÜNDEM MADDELERİNİN GÖRÜŞÜLMESİ VEALINAN KARARLAR:</w:t>
      </w:r>
    </w:p>
    <w:p w14:paraId="628FD5D4">
      <w:pPr>
        <w:jc w:val="both"/>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1-Açılış ve yoklama</w:t>
      </w:r>
    </w:p>
    <w:p w14:paraId="31E626FF">
      <w:pPr>
        <w:rPr>
          <w:rFonts w:asciiTheme="minorHAnsi" w:hAnsiTheme="minorHAnsi" w:cstheme="minorHAnsi"/>
          <w:sz w:val="22"/>
          <w:szCs w:val="22"/>
        </w:rPr>
      </w:pPr>
      <w:r>
        <w:rPr>
          <w:rFonts w:asciiTheme="minorHAnsi" w:hAnsiTheme="minorHAnsi" w:cstheme="minorHAnsi"/>
          <w:sz w:val="22"/>
          <w:szCs w:val="22"/>
        </w:rPr>
        <w:t>Açılış ve yoklama yapıldı. Tüm katılımcıların toplantıya katıldığı görüldü.</w:t>
      </w:r>
    </w:p>
    <w:p w14:paraId="357DD6EA">
      <w:pPr>
        <w:rPr>
          <w:rFonts w:asciiTheme="minorHAnsi" w:hAnsiTheme="minorHAnsi" w:cstheme="minorHAnsi"/>
          <w:sz w:val="22"/>
          <w:szCs w:val="22"/>
        </w:rPr>
      </w:pPr>
      <w:bookmarkStart w:id="1" w:name="_GoBack"/>
      <w:bookmarkEnd w:id="1"/>
    </w:p>
    <w:p w14:paraId="3B7E0C5F">
      <w:pPr>
        <w:pStyle w:val="23"/>
        <w:spacing w:before="0" w:beforeAutospacing="0" w:after="0" w:afterAutospacing="0" w:line="300" w:lineRule="exact"/>
        <w:ind w:right="-28" w:firstLine="0"/>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2.Bir önceki toplantıda alınan kararların gözden geçirilmesi</w:t>
      </w:r>
    </w:p>
    <w:p w14:paraId="65880CE5">
      <w:pPr>
        <w:ind w:firstLine="708"/>
        <w:jc w:val="both"/>
        <w:rPr>
          <w:rFonts w:asciiTheme="minorHAnsi" w:hAnsiTheme="minorHAnsi" w:cstheme="minorHAnsi"/>
          <w:sz w:val="22"/>
          <w:szCs w:val="22"/>
        </w:rPr>
      </w:pPr>
      <w:r>
        <w:rPr>
          <w:rFonts w:asciiTheme="minorHAnsi" w:hAnsiTheme="minorHAnsi" w:cstheme="minorHAnsi"/>
          <w:sz w:val="22"/>
          <w:szCs w:val="22"/>
        </w:rPr>
        <w:t xml:space="preserve">Geçen öğretim yılının zümre kararları zümre başkanı </w:t>
      </w:r>
      <w:r>
        <w:rPr>
          <w:rFonts w:hint="default" w:asciiTheme="minorHAnsi" w:hAnsiTheme="minorHAnsi" w:cstheme="minorHAnsi"/>
          <w:sz w:val="22"/>
          <w:szCs w:val="22"/>
          <w:lang w:val="tr-TR"/>
        </w:rPr>
        <w:t>...........</w:t>
      </w:r>
      <w:r>
        <w:rPr>
          <w:rFonts w:asciiTheme="minorHAnsi" w:hAnsiTheme="minorHAnsi" w:cstheme="minorHAnsi"/>
          <w:sz w:val="22"/>
          <w:szCs w:val="22"/>
        </w:rPr>
        <w:t>,tarafından okunarak açıklandı. Geçen öğretim yılında alınan kararların yıl boyunca uygulanmaya çalışıldığı ve genellikle başarılı olunduğu belirtildi.</w:t>
      </w:r>
    </w:p>
    <w:p w14:paraId="44E84148">
      <w:pPr>
        <w:jc w:val="both"/>
        <w:rPr>
          <w:rFonts w:asciiTheme="minorHAnsi" w:hAnsiTheme="minorHAnsi" w:cstheme="minorHAnsi"/>
          <w:b/>
          <w:color w:val="000000"/>
          <w:sz w:val="22"/>
          <w:szCs w:val="22"/>
          <w:u w:val="single"/>
        </w:rPr>
      </w:pPr>
    </w:p>
    <w:p w14:paraId="20DE8152">
      <w:pPr>
        <w:jc w:val="both"/>
        <w:rPr>
          <w:rFonts w:asciiTheme="minorHAnsi" w:hAnsiTheme="minorHAnsi" w:cstheme="minorHAnsi"/>
          <w:b/>
          <w:snapToGrid w:val="0"/>
          <w:sz w:val="22"/>
          <w:szCs w:val="22"/>
          <w:u w:val="single"/>
        </w:rPr>
      </w:pPr>
      <w:r>
        <w:rPr>
          <w:rFonts w:asciiTheme="minorHAnsi" w:hAnsiTheme="minorHAnsi" w:cstheme="minorHAnsi"/>
          <w:b/>
          <w:snapToGrid w:val="0"/>
          <w:sz w:val="22"/>
          <w:szCs w:val="22"/>
          <w:u w:val="single"/>
        </w:rPr>
        <w:t>3. Planlamaların; eğitim ve öğretimle ilgili mevzuat, okulun kuruluş amacı ve ilgili alanın öğretim programına uygun yapılması</w:t>
      </w:r>
    </w:p>
    <w:p w14:paraId="42D82260">
      <w:pPr>
        <w:spacing w:line="300" w:lineRule="exact"/>
        <w:ind w:right="-28"/>
        <w:jc w:val="both"/>
        <w:outlineLvl w:val="0"/>
        <w:rPr>
          <w:rFonts w:asciiTheme="minorHAnsi" w:hAnsiTheme="minorHAnsi" w:cstheme="minorHAnsi"/>
          <w:sz w:val="22"/>
          <w:szCs w:val="22"/>
        </w:rPr>
      </w:pPr>
      <w:r>
        <w:rPr>
          <w:rFonts w:asciiTheme="minorHAnsi" w:hAnsiTheme="minorHAnsi" w:cstheme="minorHAnsi"/>
          <w:sz w:val="22"/>
          <w:szCs w:val="22"/>
        </w:rPr>
        <w:t xml:space="preserve">Zümre Başkanı </w:t>
      </w:r>
      <w:r>
        <w:rPr>
          <w:rFonts w:hint="default" w:asciiTheme="minorHAnsi" w:hAnsiTheme="minorHAnsi" w:cstheme="minorHAnsi"/>
          <w:sz w:val="22"/>
          <w:szCs w:val="22"/>
          <w:lang w:val="tr-TR"/>
        </w:rPr>
        <w:t>............</w:t>
      </w:r>
      <w:r>
        <w:rPr>
          <w:rFonts w:asciiTheme="minorHAnsi" w:hAnsiTheme="minorHAnsi" w:cstheme="minorHAnsi"/>
          <w:sz w:val="22"/>
          <w:szCs w:val="22"/>
        </w:rPr>
        <w:t>, Türk Millî Eğitiminin genel amaçları, eğitim ve öğretim ile ilgili mevzuatı, okulun kuruluş amacı ve ilgili dersin programında belirtilen amaç ve açıklamaları okudu. Planlamanın bu doğrultuda yapılması gerektiğini belirtti.</w:t>
      </w:r>
    </w:p>
    <w:p w14:paraId="5321B4B3">
      <w:pPr>
        <w:spacing w:line="300" w:lineRule="exact"/>
        <w:ind w:right="-28"/>
        <w:jc w:val="both"/>
        <w:outlineLvl w:val="0"/>
        <w:rPr>
          <w:rFonts w:asciiTheme="minorHAnsi" w:hAnsiTheme="minorHAnsi" w:cstheme="minorHAnsi"/>
          <w:sz w:val="22"/>
          <w:szCs w:val="22"/>
        </w:rPr>
      </w:pPr>
    </w:p>
    <w:p w14:paraId="156D6339">
      <w:pPr>
        <w:spacing w:line="300" w:lineRule="exact"/>
        <w:ind w:right="-28"/>
        <w:jc w:val="both"/>
        <w:outlineLvl w:val="0"/>
        <w:rPr>
          <w:rFonts w:asciiTheme="minorHAnsi" w:hAnsiTheme="minorHAnsi" w:cstheme="minorHAnsi"/>
          <w:bCs/>
          <w:sz w:val="22"/>
          <w:szCs w:val="22"/>
        </w:rPr>
      </w:pPr>
      <w:r>
        <w:rPr>
          <w:rFonts w:asciiTheme="minorHAnsi" w:hAnsiTheme="minorHAnsi" w:cstheme="minorHAnsi"/>
          <w:sz w:val="22"/>
          <w:szCs w:val="22"/>
        </w:rPr>
        <w:t>Ortaokul ve İHO Temel Dinî Bilgiler (İslam 1-2)</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21"/>
      </w:tblGrid>
      <w:tr w14:paraId="1DCED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1" w:type="dxa"/>
          </w:tcPr>
          <w:p w14:paraId="05FDEA14">
            <w:pPr>
              <w:widowControl w:val="0"/>
              <w:tabs>
                <w:tab w:val="left" w:pos="748"/>
                <w:tab w:val="left" w:pos="1111"/>
              </w:tabs>
              <w:adjustRightInd w:val="0"/>
              <w:spacing w:line="240" w:lineRule="atLeast"/>
              <w:ind w:firstLine="567"/>
              <w:jc w:val="both"/>
              <w:rPr>
                <w:rFonts w:asciiTheme="minorHAnsi" w:hAnsiTheme="minorHAnsi" w:cstheme="minorHAnsi"/>
                <w:sz w:val="20"/>
                <w:szCs w:val="20"/>
              </w:rPr>
            </w:pPr>
            <w:r>
              <w:rPr>
                <w:rFonts w:asciiTheme="minorHAnsi" w:hAnsiTheme="minorHAnsi" w:cstheme="minorHAnsi"/>
                <w:sz w:val="20"/>
                <w:szCs w:val="20"/>
              </w:rPr>
              <w:t xml:space="preserve">İslam dini; insan hayatına anlam kazandıran, birey ve toplumun dünya ve ahiret mutluluğunu amaç edinen ilahî kurallar bütünüdür. İslam dininin temel kaynaklarından doğru biçimde öğrenilmesi sağlam ve güvenilir bir toplum inşası için büyük önem taşır. Dünya ve ahiret mutluluğunu elde etmek; İslam’ın inanç, ibadet, ahlak ve toplum hayatını ilgilendiren esaslarını bir bütün olarak öğrenip buna uygun bir hayat sürmeye bağlıdır. </w:t>
            </w:r>
          </w:p>
          <w:p w14:paraId="2CDCCBC9">
            <w:pPr>
              <w:widowControl w:val="0"/>
              <w:tabs>
                <w:tab w:val="left" w:pos="748"/>
                <w:tab w:val="left" w:pos="1111"/>
              </w:tabs>
              <w:adjustRightInd w:val="0"/>
              <w:spacing w:line="240" w:lineRule="atLeast"/>
              <w:ind w:firstLine="567"/>
              <w:jc w:val="both"/>
              <w:rPr>
                <w:rFonts w:asciiTheme="minorHAnsi" w:hAnsiTheme="minorHAnsi" w:cstheme="minorHAnsi"/>
                <w:sz w:val="20"/>
                <w:szCs w:val="20"/>
              </w:rPr>
            </w:pPr>
            <w:r>
              <w:rPr>
                <w:rFonts w:asciiTheme="minorHAnsi" w:hAnsiTheme="minorHAnsi" w:cstheme="minorHAnsi"/>
                <w:sz w:val="20"/>
                <w:szCs w:val="20"/>
              </w:rPr>
              <w:t xml:space="preserve">Temel Dinî Bilgiler (İslam 1-2) dersi; öğrencilerin İslam dininin inanç ve ibadet esaslarını temel kaynaklarından öğrenmelerini, ibadetlerle ilgili uygulama becerileri kazanmalarını ve güncel dinî meseleler hakkında bilgi sahibi olmalarını hedeflemektedir. </w:t>
            </w:r>
          </w:p>
          <w:p w14:paraId="21086977">
            <w:pPr>
              <w:widowControl w:val="0"/>
              <w:tabs>
                <w:tab w:val="left" w:pos="748"/>
                <w:tab w:val="left" w:pos="1111"/>
              </w:tabs>
              <w:adjustRightInd w:val="0"/>
              <w:spacing w:line="240" w:lineRule="atLeast"/>
              <w:ind w:firstLine="567"/>
              <w:jc w:val="both"/>
              <w:rPr>
                <w:rFonts w:asciiTheme="minorHAnsi" w:hAnsiTheme="minorHAnsi" w:cstheme="minorHAnsi"/>
                <w:sz w:val="20"/>
                <w:szCs w:val="20"/>
              </w:rPr>
            </w:pPr>
            <w:r>
              <w:rPr>
                <w:rFonts w:asciiTheme="minorHAnsi" w:hAnsiTheme="minorHAnsi" w:cstheme="minorHAnsi"/>
                <w:sz w:val="20"/>
                <w:szCs w:val="20"/>
              </w:rPr>
              <w:t xml:space="preserve">Ortaokullarda “Din, Ahlak ve Değerler” alanında seçmeli olarak; imam hatip ortaokullarında ise zorunlu olarak okutulan Temel Dinî Bilgiler (İslam 1-2) Dersi Öğretim Programı ile öğrencilerin 1739 sayılı Millî Eğitim Temel Kanunu’nda yer alan “Türk Millî Eğitiminin Genel Amaçları ve Temel İlkeleri”ne uygun olarak; </w:t>
            </w:r>
          </w:p>
          <w:p w14:paraId="22ADA9AD">
            <w:pPr>
              <w:widowControl w:val="0"/>
              <w:tabs>
                <w:tab w:val="left" w:pos="748"/>
                <w:tab w:val="left" w:pos="1111"/>
              </w:tabs>
              <w:adjustRightInd w:val="0"/>
              <w:spacing w:line="240" w:lineRule="atLeast"/>
              <w:ind w:firstLine="567"/>
              <w:jc w:val="both"/>
              <w:rPr>
                <w:rFonts w:asciiTheme="minorHAnsi" w:hAnsiTheme="minorHAnsi" w:cstheme="minorHAnsi"/>
                <w:sz w:val="20"/>
                <w:szCs w:val="20"/>
              </w:rPr>
            </w:pPr>
            <w:r>
              <w:rPr>
                <w:rFonts w:asciiTheme="minorHAnsi" w:hAnsiTheme="minorHAnsi" w:cstheme="minorHAnsi"/>
                <w:sz w:val="20"/>
                <w:szCs w:val="20"/>
              </w:rPr>
              <w:t xml:space="preserve">(1) İslam dininin iman, ibadet ve ahlak ilkelerini tanıması, </w:t>
            </w:r>
          </w:p>
          <w:p w14:paraId="21A0353A">
            <w:pPr>
              <w:widowControl w:val="0"/>
              <w:tabs>
                <w:tab w:val="left" w:pos="748"/>
                <w:tab w:val="left" w:pos="1111"/>
              </w:tabs>
              <w:adjustRightInd w:val="0"/>
              <w:spacing w:line="240" w:lineRule="atLeast"/>
              <w:ind w:firstLine="567"/>
              <w:jc w:val="both"/>
              <w:rPr>
                <w:rFonts w:asciiTheme="minorHAnsi" w:hAnsiTheme="minorHAnsi" w:cstheme="minorHAnsi"/>
                <w:sz w:val="20"/>
                <w:szCs w:val="20"/>
              </w:rPr>
            </w:pPr>
            <w:r>
              <w:rPr>
                <w:rFonts w:asciiTheme="minorHAnsi" w:hAnsiTheme="minorHAnsi" w:cstheme="minorHAnsi"/>
                <w:sz w:val="20"/>
                <w:szCs w:val="20"/>
              </w:rPr>
              <w:t xml:space="preserve">(2) İslam dininin temizlikle ilgili ölçülerini kavraması, </w:t>
            </w:r>
          </w:p>
          <w:p w14:paraId="1442BB14">
            <w:pPr>
              <w:widowControl w:val="0"/>
              <w:tabs>
                <w:tab w:val="left" w:pos="748"/>
                <w:tab w:val="left" w:pos="1111"/>
              </w:tabs>
              <w:adjustRightInd w:val="0"/>
              <w:spacing w:line="240" w:lineRule="atLeast"/>
              <w:ind w:firstLine="567"/>
              <w:jc w:val="both"/>
              <w:rPr>
                <w:rFonts w:asciiTheme="minorHAnsi" w:hAnsiTheme="minorHAnsi" w:cstheme="minorHAnsi"/>
                <w:sz w:val="20"/>
                <w:szCs w:val="20"/>
              </w:rPr>
            </w:pPr>
            <w:r>
              <w:rPr>
                <w:rFonts w:asciiTheme="minorHAnsi" w:hAnsiTheme="minorHAnsi" w:cstheme="minorHAnsi"/>
                <w:sz w:val="20"/>
                <w:szCs w:val="20"/>
              </w:rPr>
              <w:t xml:space="preserve">(3) İbadetleri uygulama becerisi kazanması, </w:t>
            </w:r>
          </w:p>
          <w:p w14:paraId="24B1F8CE">
            <w:pPr>
              <w:widowControl w:val="0"/>
              <w:tabs>
                <w:tab w:val="left" w:pos="748"/>
                <w:tab w:val="left" w:pos="1111"/>
              </w:tabs>
              <w:adjustRightInd w:val="0"/>
              <w:spacing w:line="240" w:lineRule="atLeast"/>
              <w:ind w:firstLine="567"/>
              <w:jc w:val="both"/>
              <w:rPr>
                <w:rFonts w:asciiTheme="minorHAnsi" w:hAnsiTheme="minorHAnsi" w:cstheme="minorHAnsi"/>
                <w:sz w:val="20"/>
                <w:szCs w:val="20"/>
              </w:rPr>
            </w:pPr>
            <w:r>
              <w:rPr>
                <w:rFonts w:asciiTheme="minorHAnsi" w:hAnsiTheme="minorHAnsi" w:cstheme="minorHAnsi"/>
                <w:sz w:val="20"/>
                <w:szCs w:val="20"/>
              </w:rPr>
              <w:t xml:space="preserve">(4) Müminlerin belli başlı özelliklerini tanıması, </w:t>
            </w:r>
          </w:p>
          <w:p w14:paraId="625DBCCA">
            <w:pPr>
              <w:widowControl w:val="0"/>
              <w:tabs>
                <w:tab w:val="left" w:pos="748"/>
                <w:tab w:val="left" w:pos="1111"/>
              </w:tabs>
              <w:adjustRightInd w:val="0"/>
              <w:spacing w:line="240" w:lineRule="atLeast"/>
              <w:ind w:firstLine="567"/>
              <w:jc w:val="both"/>
              <w:rPr>
                <w:rFonts w:asciiTheme="minorHAnsi" w:hAnsiTheme="minorHAnsi" w:cstheme="minorHAnsi"/>
                <w:sz w:val="20"/>
                <w:szCs w:val="20"/>
              </w:rPr>
            </w:pPr>
            <w:r>
              <w:rPr>
                <w:rFonts w:asciiTheme="minorHAnsi" w:hAnsiTheme="minorHAnsi" w:cstheme="minorHAnsi"/>
                <w:sz w:val="20"/>
                <w:szCs w:val="20"/>
              </w:rPr>
              <w:t xml:space="preserve">(5) Bireysel ve toplumsal ilşkilerinde ahlaki ölçülere riayet etmesi amaçlanmaktadır. </w:t>
            </w:r>
          </w:p>
          <w:p w14:paraId="6A44F099">
            <w:pPr>
              <w:widowControl w:val="0"/>
              <w:tabs>
                <w:tab w:val="left" w:pos="748"/>
                <w:tab w:val="left" w:pos="1111"/>
              </w:tabs>
              <w:adjustRightInd w:val="0"/>
              <w:spacing w:line="240" w:lineRule="atLeast"/>
              <w:ind w:firstLine="567"/>
              <w:jc w:val="both"/>
              <w:rPr>
                <w:rFonts w:asciiTheme="minorHAnsi" w:hAnsiTheme="minorHAnsi" w:cstheme="minorHAnsi"/>
                <w:b/>
                <w:sz w:val="20"/>
                <w:szCs w:val="20"/>
              </w:rPr>
            </w:pPr>
          </w:p>
          <w:p w14:paraId="4F5315D4">
            <w:pPr>
              <w:widowControl w:val="0"/>
              <w:tabs>
                <w:tab w:val="left" w:pos="748"/>
                <w:tab w:val="left" w:pos="1111"/>
              </w:tabs>
              <w:adjustRightInd w:val="0"/>
              <w:spacing w:line="240" w:lineRule="atLeast"/>
              <w:ind w:firstLine="567"/>
              <w:jc w:val="both"/>
              <w:rPr>
                <w:rFonts w:asciiTheme="minorHAnsi" w:hAnsiTheme="minorHAnsi" w:cstheme="minorHAnsi"/>
                <w:sz w:val="20"/>
                <w:szCs w:val="20"/>
              </w:rPr>
            </w:pPr>
            <w:r>
              <w:rPr>
                <w:rFonts w:asciiTheme="minorHAnsi" w:hAnsiTheme="minorHAnsi" w:cstheme="minorHAnsi"/>
                <w:b/>
                <w:sz w:val="20"/>
                <w:szCs w:val="20"/>
              </w:rPr>
              <w:t>PROGRAMIN VİZYONU</w:t>
            </w:r>
          </w:p>
          <w:p w14:paraId="7306C271">
            <w:pPr>
              <w:widowControl w:val="0"/>
              <w:tabs>
                <w:tab w:val="left" w:pos="748"/>
                <w:tab w:val="left" w:pos="1111"/>
              </w:tabs>
              <w:adjustRightInd w:val="0"/>
              <w:spacing w:line="240" w:lineRule="atLeast"/>
              <w:ind w:firstLine="567"/>
              <w:jc w:val="both"/>
              <w:rPr>
                <w:rFonts w:asciiTheme="minorHAnsi" w:hAnsiTheme="minorHAnsi" w:cstheme="minorHAnsi"/>
                <w:sz w:val="20"/>
                <w:szCs w:val="20"/>
              </w:rPr>
            </w:pPr>
            <w:r>
              <w:rPr>
                <w:rFonts w:asciiTheme="minorHAnsi" w:hAnsiTheme="minorHAnsi" w:cstheme="minorHAnsi"/>
                <w:sz w:val="20"/>
                <w:szCs w:val="20"/>
              </w:rPr>
              <w:t xml:space="preserve">Temel Dinî Bilgiler (İslam 1-2) Dersi Öğretim Programı’nın vizyonu; </w:t>
            </w:r>
          </w:p>
          <w:p w14:paraId="5065E2FF">
            <w:pPr>
              <w:spacing w:line="300" w:lineRule="exact"/>
              <w:ind w:right="-28"/>
              <w:jc w:val="both"/>
              <w:outlineLvl w:val="0"/>
              <w:rPr>
                <w:rFonts w:asciiTheme="minorHAnsi" w:hAnsiTheme="minorHAnsi" w:cstheme="minorHAnsi"/>
                <w:sz w:val="22"/>
                <w:szCs w:val="22"/>
              </w:rPr>
            </w:pPr>
            <w:r>
              <w:rPr>
                <w:rFonts w:asciiTheme="minorHAnsi" w:hAnsiTheme="minorHAnsi" w:cstheme="minorHAnsi"/>
                <w:sz w:val="20"/>
                <w:szCs w:val="20"/>
              </w:rPr>
              <w:t xml:space="preserve">İslam dininin inanç, ibadet ve ahlak esaslarını içselleştiren, Kur’an-ı Kerim’i rehber edinen ve Hz. Muhammed’i (s.a.v.) örnek alan; dinî, ahlaki ve insani değerleri özümseyen, ibadetlerle ilgili temel uygulama becerisine sahip olan, dünya ve ahiret dengesini kurabilen, İslam’ın temel kavram ve kaynaklarını tanıyan bireyler yetiştirmektir. </w:t>
            </w:r>
          </w:p>
        </w:tc>
      </w:tr>
    </w:tbl>
    <w:p w14:paraId="4DABECCA">
      <w:pPr>
        <w:widowControl w:val="0"/>
        <w:tabs>
          <w:tab w:val="left" w:pos="748"/>
          <w:tab w:val="left" w:pos="1111"/>
        </w:tabs>
        <w:adjustRightInd w:val="0"/>
        <w:spacing w:line="240" w:lineRule="atLeast"/>
        <w:ind w:firstLine="567"/>
        <w:jc w:val="both"/>
        <w:rPr>
          <w:rFonts w:asciiTheme="minorHAnsi" w:hAnsiTheme="minorHAnsi" w:cstheme="minorHAnsi"/>
          <w:sz w:val="22"/>
          <w:szCs w:val="22"/>
        </w:rPr>
      </w:pPr>
    </w:p>
    <w:p w14:paraId="1989CC32">
      <w:pPr>
        <w:jc w:val="both"/>
        <w:rPr>
          <w:rFonts w:asciiTheme="minorHAnsi" w:hAnsiTheme="minorHAnsi" w:cstheme="minorHAnsi"/>
          <w:b/>
          <w:snapToGrid w:val="0"/>
          <w:sz w:val="22"/>
          <w:szCs w:val="22"/>
          <w:u w:val="single"/>
        </w:rPr>
      </w:pPr>
      <w:r>
        <w:rPr>
          <w:rFonts w:asciiTheme="minorHAnsi" w:hAnsiTheme="minorHAnsi" w:cstheme="minorHAnsi"/>
          <w:b/>
          <w:color w:val="000000"/>
          <w:sz w:val="22"/>
          <w:szCs w:val="22"/>
          <w:u w:val="single"/>
        </w:rPr>
        <w:t xml:space="preserve">4. </w:t>
      </w:r>
      <w:r>
        <w:rPr>
          <w:rFonts w:asciiTheme="minorHAnsi" w:hAnsiTheme="minorHAnsi" w:cstheme="minorHAnsi"/>
          <w:b/>
          <w:snapToGrid w:val="0"/>
          <w:sz w:val="22"/>
          <w:szCs w:val="22"/>
          <w:u w:val="single"/>
        </w:rPr>
        <w:t>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17D0BE9A">
      <w:pPr>
        <w:jc w:val="both"/>
        <w:rPr>
          <w:rFonts w:asciiTheme="minorHAnsi" w:hAnsiTheme="minorHAnsi" w:cstheme="minorHAnsi"/>
          <w:color w:val="000000"/>
          <w:sz w:val="22"/>
          <w:szCs w:val="22"/>
          <w:u w:val="single"/>
        </w:rPr>
      </w:pPr>
    </w:p>
    <w:p w14:paraId="379766CE">
      <w:pPr>
        <w:rPr>
          <w:rFonts w:asciiTheme="minorHAnsi" w:hAnsiTheme="minorHAnsi" w:cstheme="minorHAnsi"/>
          <w:color w:val="000000"/>
          <w:sz w:val="22"/>
          <w:szCs w:val="22"/>
        </w:rPr>
      </w:pPr>
      <w:r>
        <w:rPr>
          <w:rFonts w:asciiTheme="minorHAnsi" w:hAnsiTheme="minorHAnsi" w:cstheme="minorHAnsi"/>
          <w:sz w:val="22"/>
          <w:szCs w:val="22"/>
        </w:rPr>
        <w:t>Ortaokul ve İHO</w:t>
      </w:r>
      <w:r>
        <w:rPr>
          <w:rFonts w:asciiTheme="minorHAnsi" w:hAnsiTheme="minorHAnsi" w:cstheme="minorHAnsi"/>
          <w:color w:val="000000"/>
          <w:sz w:val="22"/>
          <w:szCs w:val="22"/>
        </w:rPr>
        <w:t xml:space="preserve">Temel Dini Bilgiler (İslam 1-2) dersi2018 öğretim programı </w:t>
      </w:r>
      <w:r>
        <w:rPr>
          <w:rFonts w:asciiTheme="minorHAnsi" w:hAnsiTheme="minorHAnsi" w:cstheme="minorHAnsi"/>
          <w:snapToGrid w:val="0"/>
          <w:sz w:val="22"/>
          <w:szCs w:val="22"/>
        </w:rPr>
        <w:t>dikkate alınarak amacına ve içeriğine uygun olarak uygulanması ve yıllık plan ve ders planlarının hazırlanması ve uygulanmasında konu ve kazanım ağırlıklarının dikkate alınması kararlaştırıldı.</w:t>
      </w:r>
    </w:p>
    <w:p w14:paraId="249C859C">
      <w:pPr>
        <w:jc w:val="both"/>
        <w:rPr>
          <w:rFonts w:asciiTheme="minorHAnsi" w:hAnsiTheme="minorHAnsi" w:cstheme="minorHAnsi"/>
          <w:color w:val="000000"/>
          <w:sz w:val="22"/>
          <w:szCs w:val="22"/>
        </w:rPr>
      </w:pPr>
    </w:p>
    <w:p w14:paraId="3756BF72">
      <w:pPr>
        <w:pStyle w:val="23"/>
        <w:spacing w:before="0" w:beforeAutospacing="0" w:after="0" w:afterAutospacing="0" w:line="300" w:lineRule="exact"/>
        <w:ind w:right="-28" w:firstLine="0"/>
        <w:rPr>
          <w:rFonts w:asciiTheme="minorHAnsi" w:hAnsiTheme="minorHAnsi" w:cstheme="minorHAnsi"/>
          <w:b/>
          <w:color w:val="000000"/>
          <w:sz w:val="22"/>
          <w:szCs w:val="22"/>
          <w:u w:val="single"/>
        </w:rPr>
      </w:pPr>
      <w:r>
        <w:rPr>
          <w:rFonts w:asciiTheme="minorHAnsi" w:hAnsiTheme="minorHAnsi" w:cstheme="minorHAnsi"/>
          <w:b/>
          <w:color w:val="000000"/>
          <w:sz w:val="22"/>
          <w:szCs w:val="22"/>
          <w:u w:val="single"/>
        </w:rPr>
        <w:t xml:space="preserve">5. </w:t>
      </w:r>
      <w:r>
        <w:rPr>
          <w:rFonts w:asciiTheme="minorHAnsi" w:hAnsiTheme="minorHAnsi" w:cstheme="minorHAnsi"/>
          <w:b/>
          <w:snapToGrid w:val="0"/>
          <w:sz w:val="22"/>
          <w:szCs w:val="22"/>
          <w:u w:val="single"/>
        </w:rPr>
        <w:t>Derslerin işlenişinde uygulanacak öğretim yöntem ve tekniklerinin belirlenmesi</w:t>
      </w:r>
    </w:p>
    <w:p w14:paraId="4764C190">
      <w:pPr>
        <w:shd w:val="clear" w:color="auto" w:fill="FFFFFF"/>
        <w:spacing w:line="300" w:lineRule="exact"/>
        <w:ind w:right="-28" w:firstLine="708"/>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1. Beyin Fırtınası </w:t>
      </w:r>
    </w:p>
    <w:p w14:paraId="467B8EB5">
      <w:pPr>
        <w:shd w:val="clear" w:color="auto" w:fill="FFFFFF"/>
        <w:spacing w:line="300" w:lineRule="exact"/>
        <w:ind w:right="-28" w:firstLine="708"/>
        <w:jc w:val="both"/>
        <w:rPr>
          <w:rFonts w:asciiTheme="minorHAnsi" w:hAnsiTheme="minorHAnsi" w:cstheme="minorHAnsi"/>
          <w:sz w:val="20"/>
          <w:szCs w:val="20"/>
        </w:rPr>
      </w:pPr>
      <w:r>
        <w:rPr>
          <w:rFonts w:asciiTheme="minorHAnsi" w:hAnsiTheme="minorHAnsi" w:cstheme="minorHAnsi"/>
          <w:color w:val="000000"/>
          <w:sz w:val="20"/>
          <w:szCs w:val="20"/>
        </w:rPr>
        <w:t xml:space="preserve">2. Bir Öğretim Materyali </w:t>
      </w:r>
      <w:r>
        <w:rPr>
          <w:rFonts w:asciiTheme="minorHAnsi" w:hAnsiTheme="minorHAnsi" w:cstheme="minorHAnsi"/>
          <w:bCs/>
          <w:color w:val="000000"/>
          <w:sz w:val="20"/>
          <w:szCs w:val="20"/>
        </w:rPr>
        <w:t>Olarak Film</w:t>
      </w:r>
    </w:p>
    <w:p w14:paraId="29703A1C">
      <w:pPr>
        <w:shd w:val="clear" w:color="auto" w:fill="FFFFFF"/>
        <w:spacing w:line="300" w:lineRule="exact"/>
        <w:ind w:right="-28" w:firstLine="708"/>
        <w:jc w:val="both"/>
        <w:rPr>
          <w:rFonts w:asciiTheme="minorHAnsi" w:hAnsiTheme="minorHAnsi" w:cstheme="minorHAnsi"/>
          <w:sz w:val="20"/>
          <w:szCs w:val="20"/>
        </w:rPr>
      </w:pPr>
      <w:r>
        <w:rPr>
          <w:rFonts w:asciiTheme="minorHAnsi" w:hAnsiTheme="minorHAnsi" w:cstheme="minorHAnsi"/>
          <w:bCs/>
          <w:sz w:val="20"/>
          <w:szCs w:val="20"/>
        </w:rPr>
        <w:t>3. Tartışma Yöntemi</w:t>
      </w:r>
    </w:p>
    <w:p w14:paraId="0BC75380">
      <w:pPr>
        <w:shd w:val="clear" w:color="auto" w:fill="FFFFFF"/>
        <w:spacing w:line="300" w:lineRule="exact"/>
        <w:ind w:right="-28" w:firstLine="708"/>
        <w:jc w:val="both"/>
        <w:rPr>
          <w:rFonts w:asciiTheme="minorHAnsi" w:hAnsiTheme="minorHAnsi" w:cstheme="minorHAnsi"/>
          <w:iCs/>
          <w:color w:val="000000"/>
          <w:sz w:val="20"/>
          <w:szCs w:val="20"/>
        </w:rPr>
      </w:pPr>
      <w:r>
        <w:rPr>
          <w:rFonts w:asciiTheme="minorHAnsi" w:hAnsiTheme="minorHAnsi" w:cstheme="minorHAnsi"/>
          <w:bCs/>
          <w:color w:val="000000"/>
          <w:sz w:val="20"/>
          <w:szCs w:val="20"/>
        </w:rPr>
        <w:t>4. Küçük Grup Oluşturma</w:t>
      </w:r>
    </w:p>
    <w:p w14:paraId="0E6BEE88">
      <w:pPr>
        <w:shd w:val="clear" w:color="auto" w:fill="FFFFFF"/>
        <w:spacing w:line="300" w:lineRule="exact"/>
        <w:ind w:right="-28" w:firstLine="708"/>
        <w:jc w:val="both"/>
        <w:rPr>
          <w:rFonts w:asciiTheme="minorHAnsi" w:hAnsiTheme="minorHAnsi" w:cstheme="minorHAnsi"/>
          <w:iCs/>
          <w:color w:val="000000"/>
          <w:sz w:val="20"/>
          <w:szCs w:val="20"/>
        </w:rPr>
      </w:pPr>
      <w:r>
        <w:rPr>
          <w:rFonts w:asciiTheme="minorHAnsi" w:hAnsiTheme="minorHAnsi" w:cstheme="minorHAnsi"/>
          <w:sz w:val="20"/>
          <w:szCs w:val="20"/>
        </w:rPr>
        <w:t>5. Örnek Olay İncelemesi</w:t>
      </w:r>
    </w:p>
    <w:p w14:paraId="23F8E868">
      <w:pPr>
        <w:shd w:val="clear" w:color="auto" w:fill="FFFFFF"/>
        <w:spacing w:line="300" w:lineRule="exact"/>
        <w:ind w:right="-28" w:firstLine="708"/>
        <w:jc w:val="both"/>
        <w:rPr>
          <w:rFonts w:asciiTheme="minorHAnsi" w:hAnsiTheme="minorHAnsi" w:cstheme="minorHAnsi"/>
          <w:color w:val="000000"/>
          <w:sz w:val="20"/>
          <w:szCs w:val="20"/>
        </w:rPr>
      </w:pPr>
      <w:r>
        <w:rPr>
          <w:rFonts w:asciiTheme="minorHAnsi" w:hAnsiTheme="minorHAnsi" w:cstheme="minorHAnsi"/>
          <w:color w:val="000000"/>
          <w:sz w:val="20"/>
          <w:szCs w:val="20"/>
        </w:rPr>
        <w:t>6. Fotoğraf ve Resimlerin Analiz Edilmesi (Fotoğraf/Resim Okuma)</w:t>
      </w:r>
    </w:p>
    <w:p w14:paraId="75A14301">
      <w:pPr>
        <w:pStyle w:val="8"/>
        <w:spacing w:after="0" w:line="300" w:lineRule="exact"/>
        <w:ind w:left="0" w:right="-28" w:firstLine="708"/>
        <w:jc w:val="both"/>
        <w:rPr>
          <w:rFonts w:asciiTheme="minorHAnsi" w:hAnsiTheme="minorHAnsi" w:cstheme="minorHAnsi"/>
          <w:bCs/>
          <w:sz w:val="20"/>
          <w:szCs w:val="20"/>
        </w:rPr>
      </w:pPr>
      <w:r>
        <w:rPr>
          <w:rFonts w:asciiTheme="minorHAnsi" w:hAnsiTheme="minorHAnsi" w:cstheme="minorHAnsi"/>
          <w:bCs/>
          <w:sz w:val="20"/>
          <w:szCs w:val="20"/>
        </w:rPr>
        <w:t>7. Gözlem Gezisi Yöntemi</w:t>
      </w:r>
    </w:p>
    <w:p w14:paraId="65715678">
      <w:pPr>
        <w:shd w:val="clear" w:color="auto" w:fill="FFFFFF"/>
        <w:spacing w:line="300" w:lineRule="exact"/>
        <w:ind w:right="-28" w:firstLine="708"/>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8. Drama    </w:t>
      </w:r>
    </w:p>
    <w:p w14:paraId="3526DCB4">
      <w:pPr>
        <w:shd w:val="clear" w:color="auto" w:fill="FFFFFF"/>
        <w:spacing w:line="300" w:lineRule="exact"/>
        <w:ind w:right="-28" w:firstLine="708"/>
        <w:jc w:val="both"/>
        <w:rPr>
          <w:rFonts w:asciiTheme="minorHAnsi" w:hAnsiTheme="minorHAnsi" w:cstheme="minorHAnsi"/>
          <w:color w:val="000000"/>
          <w:sz w:val="20"/>
          <w:szCs w:val="20"/>
        </w:rPr>
      </w:pPr>
      <w:r>
        <w:rPr>
          <w:rFonts w:asciiTheme="minorHAnsi" w:hAnsiTheme="minorHAnsi" w:cstheme="minorHAnsi"/>
          <w:color w:val="000000"/>
          <w:sz w:val="20"/>
          <w:szCs w:val="20"/>
        </w:rPr>
        <w:t>9. Altı Şapkalı Düşünme Tekniği</w:t>
      </w:r>
    </w:p>
    <w:p w14:paraId="70B4F5BF">
      <w:pPr>
        <w:shd w:val="clear" w:color="auto" w:fill="FFFFFF"/>
        <w:spacing w:line="300" w:lineRule="exact"/>
        <w:ind w:right="-28" w:firstLine="708"/>
        <w:jc w:val="both"/>
        <w:rPr>
          <w:rFonts w:asciiTheme="minorHAnsi" w:hAnsiTheme="minorHAnsi" w:cstheme="minorHAnsi"/>
          <w:color w:val="000000"/>
          <w:sz w:val="20"/>
          <w:szCs w:val="20"/>
        </w:rPr>
      </w:pPr>
      <w:r>
        <w:rPr>
          <w:rFonts w:asciiTheme="minorHAnsi" w:hAnsiTheme="minorHAnsi" w:cstheme="minorHAnsi"/>
          <w:sz w:val="20"/>
          <w:szCs w:val="20"/>
        </w:rPr>
        <w:t>10. Problem Çözme</w:t>
      </w:r>
    </w:p>
    <w:p w14:paraId="1C79BDF2">
      <w:pPr>
        <w:shd w:val="clear" w:color="auto" w:fill="FFFFFF"/>
        <w:spacing w:line="300" w:lineRule="exact"/>
        <w:ind w:right="-28" w:firstLine="708"/>
        <w:jc w:val="both"/>
        <w:rPr>
          <w:rFonts w:asciiTheme="minorHAnsi" w:hAnsiTheme="minorHAnsi" w:cstheme="minorHAnsi"/>
          <w:bCs/>
          <w:sz w:val="20"/>
          <w:szCs w:val="20"/>
        </w:rPr>
      </w:pPr>
      <w:r>
        <w:rPr>
          <w:rFonts w:asciiTheme="minorHAnsi" w:hAnsiTheme="minorHAnsi" w:cstheme="minorHAnsi"/>
          <w:bCs/>
          <w:sz w:val="20"/>
          <w:szCs w:val="20"/>
        </w:rPr>
        <w:t>11. Görüş Geliştirme</w:t>
      </w:r>
    </w:p>
    <w:p w14:paraId="4B04ADDD">
      <w:pPr>
        <w:shd w:val="clear" w:color="auto" w:fill="FFFFFF"/>
        <w:spacing w:line="300" w:lineRule="exact"/>
        <w:ind w:right="-28" w:firstLine="708"/>
        <w:jc w:val="both"/>
        <w:rPr>
          <w:rFonts w:asciiTheme="minorHAnsi" w:hAnsiTheme="minorHAnsi" w:cstheme="minorHAnsi"/>
          <w:sz w:val="20"/>
          <w:szCs w:val="20"/>
        </w:rPr>
      </w:pPr>
      <w:r>
        <w:rPr>
          <w:rFonts w:asciiTheme="minorHAnsi" w:hAnsiTheme="minorHAnsi" w:cstheme="minorHAnsi"/>
          <w:sz w:val="20"/>
          <w:szCs w:val="20"/>
        </w:rPr>
        <w:t>12. Kavram Haritaları ve Din Öğretiminde Kullanımı</w:t>
      </w:r>
    </w:p>
    <w:p w14:paraId="530F4940">
      <w:pPr>
        <w:shd w:val="clear" w:color="auto" w:fill="FFFFFF"/>
        <w:spacing w:line="300" w:lineRule="exact"/>
        <w:ind w:right="-28" w:firstLine="708"/>
        <w:jc w:val="both"/>
        <w:rPr>
          <w:rFonts w:asciiTheme="minorHAnsi" w:hAnsiTheme="minorHAnsi" w:cstheme="minorHAnsi"/>
          <w:sz w:val="20"/>
          <w:szCs w:val="20"/>
        </w:rPr>
      </w:pPr>
      <w:r>
        <w:rPr>
          <w:rFonts w:asciiTheme="minorHAnsi" w:hAnsiTheme="minorHAnsi" w:cstheme="minorHAnsi"/>
          <w:sz w:val="20"/>
          <w:szCs w:val="20"/>
        </w:rPr>
        <w:t>13. Ayet ve Hadislerin Kullanımı</w:t>
      </w:r>
    </w:p>
    <w:p w14:paraId="5F74A9D2">
      <w:pPr>
        <w:shd w:val="clear" w:color="auto" w:fill="FFFFFF"/>
        <w:spacing w:line="300" w:lineRule="exact"/>
        <w:ind w:right="-28" w:firstLine="708"/>
        <w:jc w:val="both"/>
        <w:rPr>
          <w:rFonts w:asciiTheme="minorHAnsi" w:hAnsiTheme="minorHAnsi" w:cstheme="minorHAnsi"/>
          <w:color w:val="000000"/>
          <w:sz w:val="20"/>
          <w:szCs w:val="20"/>
        </w:rPr>
      </w:pPr>
    </w:p>
    <w:p w14:paraId="6DDDE47D">
      <w:pPr>
        <w:tabs>
          <w:tab w:val="left" w:pos="900"/>
        </w:tabs>
        <w:spacing w:line="300" w:lineRule="exact"/>
        <w:ind w:right="-28"/>
        <w:jc w:val="both"/>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sz w:val="22"/>
          <w:szCs w:val="22"/>
        </w:rPr>
        <w:t>Konunun özelliğine göreeğitim-öğretim metotlarından anlatım, soru-cevap, tartışma, sentez, analiz, yüzüne okuma, ezberleme ve dinleme, koro çalışması, yarışma düzenleme gibi metotlar ya da yukarıda belirtilen metotlardan uygun olanların kullanılmasına karar verildi.</w:t>
      </w:r>
    </w:p>
    <w:p w14:paraId="15AF0A16">
      <w:pPr>
        <w:pStyle w:val="7"/>
        <w:spacing w:before="60" w:after="60"/>
        <w:ind w:firstLine="567"/>
        <w:jc w:val="both"/>
        <w:rPr>
          <w:rFonts w:asciiTheme="minorHAnsi" w:hAnsiTheme="minorHAnsi" w:cstheme="minorHAnsi"/>
          <w:bCs/>
          <w:iCs/>
          <w:sz w:val="22"/>
          <w:szCs w:val="22"/>
        </w:rPr>
      </w:pPr>
      <w:r>
        <w:rPr>
          <w:rFonts w:asciiTheme="minorHAnsi" w:hAnsiTheme="minorHAnsi" w:cstheme="minorHAnsi"/>
          <w:bCs/>
          <w:sz w:val="22"/>
          <w:szCs w:val="22"/>
        </w:rPr>
        <w:t>Çağdaş teknolojik gereçler kullanarak görsel öğretimin, eğitimdeki başarıyı artırıp kaliteyi yükselteceğinden Sunu, Flash, Din dersi bilgi yarışması, Yardımcı Kaynak Kitaplar,  CD ve benzeri araçlardan yararlanmanın faydalı olacağı belirtildi.</w:t>
      </w:r>
    </w:p>
    <w:p w14:paraId="6C52FECA">
      <w:pPr>
        <w:jc w:val="both"/>
        <w:rPr>
          <w:rFonts w:asciiTheme="minorHAnsi" w:hAnsiTheme="minorHAnsi" w:cstheme="minorHAnsi"/>
          <w:color w:val="000000"/>
          <w:sz w:val="22"/>
          <w:szCs w:val="22"/>
        </w:rPr>
      </w:pPr>
    </w:p>
    <w:p w14:paraId="251B6D08">
      <w:pPr>
        <w:jc w:val="both"/>
        <w:rPr>
          <w:rFonts w:asciiTheme="minorHAnsi" w:hAnsiTheme="minorHAnsi" w:cstheme="minorHAnsi"/>
          <w:b/>
          <w:snapToGrid w:val="0"/>
          <w:sz w:val="22"/>
          <w:szCs w:val="22"/>
          <w:u w:val="single"/>
        </w:rPr>
      </w:pPr>
      <w:r>
        <w:rPr>
          <w:rFonts w:asciiTheme="minorHAnsi" w:hAnsiTheme="minorHAnsi" w:cstheme="minorHAnsi"/>
          <w:b/>
          <w:snapToGrid w:val="0"/>
          <w:sz w:val="22"/>
          <w:szCs w:val="22"/>
          <w:u w:val="single"/>
        </w:rPr>
        <w:t>6-Özel eğitim ihtiyacı olan öğrenciler için bireyselleştirilmiş eğitim programlan (BEP) ile ders planlarının görüşülmesi</w:t>
      </w:r>
    </w:p>
    <w:p w14:paraId="489E7199">
      <w:pPr>
        <w:ind w:firstLine="567"/>
        <w:jc w:val="both"/>
        <w:rPr>
          <w:rFonts w:asciiTheme="minorHAnsi" w:hAnsiTheme="minorHAnsi" w:cstheme="minorHAnsi"/>
          <w:b/>
          <w:snapToGrid w:val="0"/>
          <w:sz w:val="22"/>
          <w:szCs w:val="22"/>
          <w:u w:val="single"/>
        </w:rPr>
      </w:pPr>
    </w:p>
    <w:p w14:paraId="6D1A2CB8">
      <w:pPr>
        <w:ind w:firstLine="56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Zümre Başkanı </w:t>
      </w:r>
      <w:r>
        <w:rPr>
          <w:rFonts w:hint="default" w:asciiTheme="minorHAnsi" w:hAnsiTheme="minorHAnsi" w:cstheme="minorHAnsi"/>
          <w:snapToGrid w:val="0"/>
          <w:sz w:val="22"/>
          <w:szCs w:val="22"/>
          <w:lang w:val="tr-TR"/>
        </w:rPr>
        <w:t>.............</w:t>
      </w:r>
      <w:r>
        <w:rPr>
          <w:rFonts w:asciiTheme="minorHAnsi" w:hAnsiTheme="minorHAnsi" w:cstheme="minorHAnsi"/>
          <w:snapToGrid w:val="0"/>
          <w:sz w:val="22"/>
          <w:szCs w:val="22"/>
        </w:rPr>
        <w:t xml:space="preserve">, ilgili yönetmelikgereğiözel eğitim ihtiyacı olan öğrenciler için bireyselleştirilmiş eğitim programları (BEP) hazırlanması gerektiğini belirtti. </w:t>
      </w:r>
    </w:p>
    <w:p w14:paraId="52E1644F">
      <w:pPr>
        <w:ind w:firstLine="567"/>
        <w:jc w:val="both"/>
        <w:rPr>
          <w:rFonts w:asciiTheme="minorHAnsi" w:hAnsiTheme="minorHAnsi" w:cstheme="minorHAnsi"/>
          <w:snapToGrid w:val="0"/>
          <w:sz w:val="22"/>
          <w:szCs w:val="22"/>
        </w:rPr>
      </w:pPr>
      <w:r>
        <w:rPr>
          <w:rFonts w:asciiTheme="minorHAnsi" w:hAnsiTheme="minorHAnsi" w:cstheme="minorHAnsi"/>
          <w:snapToGrid w:val="0"/>
          <w:sz w:val="22"/>
          <w:szCs w:val="22"/>
        </w:rPr>
        <w:t>Öğrenci ve velinin istekte bulunması durumunda dersimizden de Destek Eğitimi verilmesi kararlaştırıldı.</w:t>
      </w:r>
    </w:p>
    <w:p w14:paraId="45213776">
      <w:pPr>
        <w:jc w:val="both"/>
        <w:rPr>
          <w:rFonts w:asciiTheme="minorHAnsi" w:hAnsiTheme="minorHAnsi" w:cstheme="minorHAnsi"/>
          <w:b/>
          <w:snapToGrid w:val="0"/>
          <w:sz w:val="22"/>
          <w:szCs w:val="22"/>
          <w:u w:val="single"/>
        </w:rPr>
      </w:pPr>
    </w:p>
    <w:p w14:paraId="706D6F97">
      <w:pPr>
        <w:jc w:val="both"/>
        <w:rPr>
          <w:rFonts w:asciiTheme="minorHAnsi" w:hAnsiTheme="minorHAnsi" w:cstheme="minorHAnsi"/>
          <w:b/>
          <w:snapToGrid w:val="0"/>
          <w:sz w:val="22"/>
          <w:szCs w:val="22"/>
          <w:u w:val="single"/>
        </w:rPr>
      </w:pPr>
      <w:r>
        <w:rPr>
          <w:rFonts w:asciiTheme="minorHAnsi" w:hAnsiTheme="minorHAnsi" w:cstheme="minorHAnsi"/>
          <w:b/>
          <w:snapToGrid w:val="0"/>
          <w:sz w:val="22"/>
          <w:szCs w:val="22"/>
          <w:u w:val="single"/>
        </w:rPr>
        <w:t>7. Diğer zümre ve alan öğretmenleriyle yapılabilecek iş birliği ve esaslarının belirlenmesi</w:t>
      </w:r>
    </w:p>
    <w:p w14:paraId="2BE00234">
      <w:pPr>
        <w:jc w:val="both"/>
        <w:rPr>
          <w:rFonts w:asciiTheme="minorHAnsi" w:hAnsiTheme="minorHAnsi" w:cstheme="minorHAnsi"/>
          <w:b/>
          <w:snapToGrid w:val="0"/>
          <w:sz w:val="22"/>
          <w:szCs w:val="22"/>
          <w:u w:val="single"/>
        </w:rPr>
      </w:pPr>
    </w:p>
    <w:p w14:paraId="242FBE3F">
      <w:pPr>
        <w:widowControl w:val="0"/>
        <w:tabs>
          <w:tab w:val="left" w:pos="725"/>
          <w:tab w:val="left" w:pos="1031"/>
        </w:tabs>
        <w:adjustRightInd w:val="0"/>
        <w:spacing w:line="277" w:lineRule="exact"/>
        <w:ind w:firstLine="567"/>
        <w:jc w:val="both"/>
        <w:rPr>
          <w:rFonts w:asciiTheme="minorHAnsi" w:hAnsiTheme="minorHAnsi" w:cstheme="minorHAnsi"/>
          <w:snapToGrid w:val="0"/>
          <w:sz w:val="22"/>
          <w:szCs w:val="22"/>
        </w:rPr>
      </w:pPr>
      <w:r>
        <w:rPr>
          <w:rFonts w:hint="default" w:asciiTheme="minorHAnsi" w:hAnsiTheme="minorHAnsi" w:cstheme="minorHAnsi"/>
          <w:snapToGrid w:val="0"/>
          <w:sz w:val="22"/>
          <w:szCs w:val="22"/>
          <w:lang w:val="tr-TR"/>
        </w:rPr>
        <w:t>..............</w:t>
      </w:r>
      <w:r>
        <w:rPr>
          <w:rFonts w:asciiTheme="minorHAnsi" w:hAnsiTheme="minorHAnsi" w:cstheme="minorHAnsi"/>
          <w:snapToGrid w:val="0"/>
          <w:sz w:val="22"/>
          <w:szCs w:val="22"/>
        </w:rPr>
        <w:t>,  Diğer zümre ve alan öğretmenleriyle iş birliği yapılmasının önemli olduğunu belirtti.</w:t>
      </w:r>
    </w:p>
    <w:p w14:paraId="634ABE5F">
      <w:pPr>
        <w:widowControl w:val="0"/>
        <w:tabs>
          <w:tab w:val="left" w:pos="725"/>
          <w:tab w:val="left" w:pos="1031"/>
        </w:tabs>
        <w:adjustRightInd w:val="0"/>
        <w:spacing w:line="277" w:lineRule="exact"/>
        <w:ind w:firstLine="567"/>
        <w:jc w:val="both"/>
        <w:rPr>
          <w:rFonts w:asciiTheme="minorHAnsi" w:hAnsiTheme="minorHAnsi" w:cstheme="minorHAnsi"/>
          <w:sz w:val="22"/>
          <w:szCs w:val="22"/>
        </w:rPr>
      </w:pPr>
    </w:p>
    <w:p w14:paraId="76AF7BCB">
      <w:pPr>
        <w:jc w:val="both"/>
        <w:rPr>
          <w:rFonts w:asciiTheme="minorHAnsi" w:hAnsiTheme="minorHAnsi" w:cstheme="minorHAnsi"/>
          <w:b/>
          <w:snapToGrid w:val="0"/>
          <w:sz w:val="22"/>
          <w:szCs w:val="22"/>
          <w:u w:val="single"/>
        </w:rPr>
      </w:pPr>
      <w:r>
        <w:rPr>
          <w:rFonts w:asciiTheme="minorHAnsi" w:hAnsiTheme="minorHAnsi" w:cstheme="minorHAnsi"/>
          <w:b/>
          <w:snapToGrid w:val="0"/>
          <w:sz w:val="22"/>
          <w:szCs w:val="22"/>
          <w:u w:val="single"/>
        </w:rPr>
        <w:t>8.Öğretim alanı ile bilim ve teknolojideki gelişmelerin izlenerek uygulamalara yansıtılması</w:t>
      </w:r>
    </w:p>
    <w:p w14:paraId="59FD52AB">
      <w:pPr>
        <w:pStyle w:val="23"/>
        <w:spacing w:before="0" w:beforeAutospacing="0" w:after="0" w:afterAutospacing="0" w:line="300" w:lineRule="exact"/>
        <w:ind w:right="-28" w:firstLine="0"/>
        <w:rPr>
          <w:rFonts w:asciiTheme="minorHAnsi" w:hAnsiTheme="minorHAnsi" w:cstheme="minorHAnsi"/>
          <w:b/>
          <w:color w:val="000000"/>
          <w:sz w:val="22"/>
          <w:szCs w:val="22"/>
          <w:u w:val="single"/>
        </w:rPr>
      </w:pPr>
    </w:p>
    <w:p w14:paraId="54AF9A2E">
      <w:pPr>
        <w:pStyle w:val="23"/>
        <w:spacing w:before="0" w:beforeAutospacing="0" w:after="0" w:afterAutospacing="0" w:line="300" w:lineRule="exact"/>
        <w:ind w:right="-28" w:firstLine="567"/>
        <w:rPr>
          <w:rFonts w:asciiTheme="minorHAnsi" w:hAnsiTheme="minorHAnsi" w:cstheme="minorHAnsi"/>
          <w:color w:val="000000"/>
          <w:sz w:val="22"/>
          <w:szCs w:val="22"/>
        </w:rPr>
      </w:pPr>
      <w:r>
        <w:rPr>
          <w:rFonts w:asciiTheme="minorHAnsi" w:hAnsiTheme="minorHAnsi" w:cstheme="minorHAnsi"/>
          <w:color w:val="000000"/>
          <w:sz w:val="22"/>
          <w:szCs w:val="22"/>
        </w:rPr>
        <w:t xml:space="preserve">Zümre Başkanı </w:t>
      </w:r>
      <w:r>
        <w:rPr>
          <w:rFonts w:hint="default" w:asciiTheme="minorHAnsi" w:hAnsiTheme="minorHAnsi" w:cstheme="minorHAnsi"/>
          <w:color w:val="000000"/>
          <w:sz w:val="22"/>
          <w:szCs w:val="22"/>
          <w:lang w:val="tr-TR"/>
        </w:rPr>
        <w:t>...............</w:t>
      </w:r>
      <w:r>
        <w:rPr>
          <w:rFonts w:asciiTheme="minorHAnsi" w:hAnsiTheme="minorHAnsi" w:cstheme="minorHAnsi"/>
          <w:color w:val="000000"/>
          <w:sz w:val="22"/>
          <w:szCs w:val="22"/>
        </w:rPr>
        <w:t xml:space="preserve">, sınıflarımızda akıllı tahta ve internet bulunması nedeniyle teknik imkânlara sahip olduğumuzu ifade etti. </w:t>
      </w:r>
    </w:p>
    <w:p w14:paraId="35A586AD">
      <w:pPr>
        <w:ind w:firstLine="567"/>
        <w:rPr>
          <w:rFonts w:asciiTheme="minorHAnsi" w:hAnsiTheme="minorHAnsi" w:cstheme="minorHAnsi"/>
          <w:color w:val="000000"/>
          <w:sz w:val="22"/>
          <w:szCs w:val="22"/>
        </w:rPr>
      </w:pPr>
      <w:r>
        <w:rPr>
          <w:rFonts w:asciiTheme="minorHAnsi" w:hAnsiTheme="minorHAnsi" w:cstheme="minorHAnsi"/>
          <w:color w:val="000000"/>
          <w:sz w:val="22"/>
          <w:szCs w:val="22"/>
        </w:rPr>
        <w:t>Eğitim-öğretimde görselliğin çok önem kazandığı günümüzde teknolojik gelişmelerin takip edilmesi ve gerektiği kadar faydalanılmasına, Din Kültürü ve Ahlak Bilgisi dersine yönelik EBA ve internet sitelerinde bulunan materyallerden yeterince yararlanılmasına karar verildi.</w:t>
      </w:r>
    </w:p>
    <w:p w14:paraId="66F9D2C1">
      <w:pPr>
        <w:jc w:val="both"/>
        <w:rPr>
          <w:rFonts w:asciiTheme="minorHAnsi" w:hAnsiTheme="minorHAnsi" w:cstheme="minorHAnsi"/>
          <w:color w:val="000000"/>
          <w:sz w:val="22"/>
          <w:szCs w:val="22"/>
        </w:rPr>
      </w:pPr>
    </w:p>
    <w:p w14:paraId="26AF4126">
      <w:pPr>
        <w:jc w:val="both"/>
        <w:rPr>
          <w:rFonts w:asciiTheme="minorHAnsi" w:hAnsiTheme="minorHAnsi" w:cstheme="minorHAnsi"/>
          <w:b/>
          <w:snapToGrid w:val="0"/>
          <w:sz w:val="22"/>
          <w:szCs w:val="22"/>
          <w:u w:val="single"/>
        </w:rPr>
      </w:pPr>
      <w:r>
        <w:rPr>
          <w:rFonts w:asciiTheme="minorHAnsi" w:hAnsiTheme="minorHAnsi" w:cstheme="minorHAnsi"/>
          <w:b/>
          <w:color w:val="000000"/>
          <w:sz w:val="22"/>
          <w:szCs w:val="22"/>
          <w:u w:val="single"/>
        </w:rPr>
        <w:t xml:space="preserve">9. </w:t>
      </w:r>
      <w:r>
        <w:rPr>
          <w:rFonts w:asciiTheme="minorHAnsi" w:hAnsiTheme="minorHAnsi" w:cstheme="minorHAnsi"/>
          <w:b/>
          <w:snapToGrid w:val="0"/>
          <w:sz w:val="22"/>
          <w:szCs w:val="22"/>
          <w:u w:val="single"/>
        </w:rPr>
        <w:t>Derslerin daha verimli işlenebilmesi için ihtiyaç duyulan kitap, araç-gereç ve benzeri öğretim materyallerinin belirlenmesi</w:t>
      </w:r>
    </w:p>
    <w:p w14:paraId="12F419FE">
      <w:pPr>
        <w:ind w:firstLine="567"/>
        <w:jc w:val="both"/>
        <w:rPr>
          <w:rFonts w:asciiTheme="minorHAnsi" w:hAnsiTheme="minorHAnsi" w:cstheme="minorHAnsi"/>
          <w:bCs/>
          <w:color w:val="000000"/>
          <w:sz w:val="22"/>
          <w:szCs w:val="22"/>
        </w:rPr>
      </w:pPr>
    </w:p>
    <w:p w14:paraId="240D7C67">
      <w:pPr>
        <w:ind w:firstLine="567"/>
        <w:jc w:val="both"/>
        <w:rPr>
          <w:rFonts w:asciiTheme="minorHAnsi" w:hAnsiTheme="minorHAnsi" w:cstheme="minorHAnsi"/>
          <w:sz w:val="22"/>
          <w:szCs w:val="22"/>
        </w:rPr>
      </w:pPr>
      <w:r>
        <w:rPr>
          <w:rFonts w:asciiTheme="minorHAnsi" w:hAnsiTheme="minorHAnsi" w:cstheme="minorHAnsi"/>
          <w:bCs/>
          <w:color w:val="000000"/>
          <w:sz w:val="22"/>
          <w:szCs w:val="22"/>
        </w:rPr>
        <w:t xml:space="preserve">Milli Eğitim Bakanlığı ve </w:t>
      </w:r>
      <w:r>
        <w:rPr>
          <w:rFonts w:asciiTheme="minorHAnsi" w:hAnsiTheme="minorHAnsi" w:cstheme="minorHAnsi"/>
          <w:sz w:val="22"/>
          <w:szCs w:val="22"/>
        </w:rPr>
        <w:t>Diyanet İşleri Başkanlığına ait dersimize uygun olan yazılı ve görsel materyallerden imkân ölçüsünde yararlanılmasına karar verildi.</w:t>
      </w:r>
    </w:p>
    <w:p w14:paraId="2A479794">
      <w:pPr>
        <w:rPr>
          <w:rFonts w:asciiTheme="minorHAnsi" w:hAnsiTheme="minorHAnsi" w:cstheme="minorHAnsi"/>
          <w:color w:val="000000"/>
          <w:sz w:val="22"/>
          <w:szCs w:val="22"/>
        </w:rPr>
      </w:pPr>
    </w:p>
    <w:p w14:paraId="73216D2A">
      <w:pPr>
        <w:pStyle w:val="23"/>
        <w:spacing w:before="0" w:beforeAutospacing="0" w:after="0" w:afterAutospacing="0" w:line="300" w:lineRule="exact"/>
        <w:ind w:right="-28" w:firstLine="0"/>
        <w:outlineLvl w:val="0"/>
        <w:rPr>
          <w:rFonts w:asciiTheme="minorHAnsi" w:hAnsiTheme="minorHAnsi" w:cstheme="minorHAnsi"/>
          <w:b/>
          <w:snapToGrid w:val="0"/>
          <w:sz w:val="22"/>
          <w:szCs w:val="22"/>
          <w:u w:val="single"/>
        </w:rPr>
      </w:pPr>
      <w:r>
        <w:rPr>
          <w:rFonts w:asciiTheme="minorHAnsi" w:hAnsiTheme="minorHAnsi" w:cstheme="minorHAnsi"/>
          <w:b/>
          <w:snapToGrid w:val="0"/>
          <w:sz w:val="22"/>
          <w:szCs w:val="22"/>
          <w:u w:val="single"/>
        </w:rPr>
        <w:t>10. Sınavların ve ortak sınavların planlanması</w:t>
      </w:r>
    </w:p>
    <w:p w14:paraId="23E1629D">
      <w:pPr>
        <w:pStyle w:val="23"/>
        <w:spacing w:before="0" w:beforeAutospacing="0" w:after="0" w:afterAutospacing="0" w:line="300" w:lineRule="exact"/>
        <w:ind w:right="-28" w:firstLine="0"/>
        <w:rPr>
          <w:rFonts w:asciiTheme="minorHAnsi" w:hAnsiTheme="minorHAnsi" w:cstheme="minorHAnsi"/>
          <w:color w:val="000000"/>
          <w:sz w:val="22"/>
          <w:szCs w:val="22"/>
        </w:rPr>
      </w:pPr>
    </w:p>
    <w:p w14:paraId="2EF28603">
      <w:pPr>
        <w:pStyle w:val="39"/>
        <w:shd w:val="clear" w:color="auto" w:fill="FFFFFF"/>
        <w:spacing w:before="0" w:beforeAutospacing="0" w:after="0" w:afterAutospacing="0"/>
        <w:ind w:firstLine="708"/>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Ölçme ve değerlendirme esasları </w:t>
      </w:r>
      <w:r>
        <w:rPr>
          <w:rFonts w:hint="default" w:asciiTheme="minorHAnsi" w:hAnsiTheme="minorHAnsi" w:cstheme="minorHAnsi"/>
          <w:color w:val="000000"/>
          <w:sz w:val="22"/>
          <w:szCs w:val="22"/>
          <w:lang w:val="tr-TR"/>
        </w:rPr>
        <w:t>.............</w:t>
      </w:r>
      <w:r>
        <w:rPr>
          <w:rFonts w:asciiTheme="minorHAnsi" w:hAnsiTheme="minorHAnsi" w:cstheme="minorHAnsi"/>
          <w:color w:val="000000"/>
          <w:sz w:val="22"/>
          <w:szCs w:val="22"/>
        </w:rPr>
        <w:t xml:space="preserve">tarafından İlköğretim kurumları yönetmenliğinden okunarak açıklandı. </w:t>
      </w:r>
    </w:p>
    <w:p w14:paraId="4175E02C">
      <w:pPr>
        <w:pStyle w:val="38"/>
        <w:rPr>
          <w:rFonts w:asciiTheme="minorHAnsi" w:hAnsiTheme="minorHAnsi" w:cstheme="minorHAnsi"/>
          <w:b/>
          <w:bCs/>
          <w:color w:val="1C283C"/>
          <w:sz w:val="22"/>
          <w:szCs w:val="22"/>
        </w:rPr>
      </w:pP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21"/>
      </w:tblGrid>
      <w:tr w14:paraId="7A07F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1" w:type="dxa"/>
          </w:tcPr>
          <w:p w14:paraId="6624FD8C">
            <w:pPr>
              <w:pStyle w:val="38"/>
              <w:rPr>
                <w:rFonts w:eastAsia="Times New Roman"/>
                <w:color w:val="1C283C"/>
                <w:sz w:val="20"/>
                <w:szCs w:val="20"/>
                <w:lang w:eastAsia="tr-TR"/>
              </w:rPr>
            </w:pPr>
            <w:r>
              <w:rPr>
                <w:rFonts w:eastAsia="Times New Roman"/>
                <w:b/>
                <w:bCs/>
                <w:color w:val="1C283C"/>
                <w:sz w:val="20"/>
                <w:szCs w:val="20"/>
                <w:lang w:eastAsia="tr-TR"/>
              </w:rPr>
              <w:t>Ölçme ve değerlendirmenin niteliği ve sayısı</w:t>
            </w:r>
          </w:p>
          <w:p w14:paraId="050ABA4C">
            <w:pPr>
              <w:pStyle w:val="39"/>
              <w:shd w:val="clear" w:color="auto" w:fill="FFFFFF"/>
              <w:spacing w:before="0" w:beforeAutospacing="0" w:after="75" w:afterAutospacing="0"/>
              <w:jc w:val="both"/>
              <w:rPr>
                <w:rFonts w:ascii="Calibri" w:hAnsi="Calibri"/>
                <w:i/>
                <w:color w:val="000000"/>
                <w:sz w:val="20"/>
                <w:szCs w:val="20"/>
              </w:rPr>
            </w:pPr>
            <w:r>
              <w:rPr>
                <w:sz w:val="20"/>
                <w:szCs w:val="20"/>
              </w:rPr>
              <w:t>MADDE 22 – (1) İlkokul 4 üncü sınıf ile ortaokul ve imam-hatip ortaokullarında öğrencilere; a) (Değişik:RG-31/1/2018-30318) 4, 5, 6, 7 ve 8 inci sınıflarda her dersten bir dönemde iki sınav yapılır.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p>
          <w:p w14:paraId="52F39AE2">
            <w:pPr>
              <w:rPr>
                <w:sz w:val="22"/>
                <w:szCs w:val="22"/>
              </w:rPr>
            </w:pPr>
            <w:r>
              <w:rPr>
                <w:color w:val="1C283C"/>
                <w:sz w:val="20"/>
                <w:szCs w:val="20"/>
              </w:rPr>
              <w:t xml:space="preserve">(3) </w:t>
            </w:r>
            <w:r>
              <w:rPr>
                <w:b/>
                <w:bCs/>
                <w:color w:val="1C283C"/>
                <w:sz w:val="20"/>
                <w:szCs w:val="20"/>
              </w:rPr>
              <w:t xml:space="preserve">(Değişik:RG-16/6/2016-29744)(2) </w:t>
            </w:r>
            <w:r>
              <w:rPr>
                <w:color w:val="1C283C"/>
                <w:sz w:val="20"/>
                <w:szCs w:val="20"/>
              </w:rPr>
              <w:t>Öğrencilere her dönemde her bir dersin haftalık ders saati sayısı 2 ve daha az olanlara 2, haftalık ders saati sayısı 2 den fazla olanlara ise 3 defa ders etkinliklerine katılım puanı verilir.</w:t>
            </w:r>
          </w:p>
        </w:tc>
      </w:tr>
    </w:tbl>
    <w:p w14:paraId="5CF7B3E8">
      <w:pPr>
        <w:pStyle w:val="23"/>
        <w:spacing w:before="0" w:beforeAutospacing="0" w:after="0" w:afterAutospacing="0" w:line="300" w:lineRule="exact"/>
        <w:ind w:right="-28" w:firstLine="0"/>
        <w:rPr>
          <w:rFonts w:asciiTheme="minorHAnsi" w:hAnsiTheme="minorHAnsi" w:cstheme="minorHAnsi"/>
          <w:color w:val="000000"/>
          <w:sz w:val="22"/>
          <w:szCs w:val="22"/>
        </w:rPr>
      </w:pPr>
    </w:p>
    <w:p w14:paraId="0C1164C4">
      <w:pPr>
        <w:pStyle w:val="23"/>
        <w:numPr>
          <w:ilvl w:val="0"/>
          <w:numId w:val="2"/>
        </w:numPr>
        <w:spacing w:before="0" w:beforeAutospacing="0" w:after="0" w:afterAutospacing="0" w:line="300" w:lineRule="exact"/>
        <w:ind w:right="-28"/>
        <w:rPr>
          <w:rFonts w:asciiTheme="minorHAnsi" w:hAnsiTheme="minorHAnsi" w:cstheme="minorHAnsi"/>
          <w:color w:val="000000"/>
          <w:sz w:val="22"/>
          <w:szCs w:val="22"/>
        </w:rPr>
      </w:pPr>
      <w:r>
        <w:rPr>
          <w:rFonts w:asciiTheme="minorHAnsi" w:hAnsiTheme="minorHAnsi" w:cstheme="minorHAnsi"/>
          <w:color w:val="000000"/>
          <w:sz w:val="22"/>
          <w:szCs w:val="22"/>
        </w:rPr>
        <w:t>ve 2. dönem 2 yazılı sınav yapılması ve 2 ders ve etkinliklerine katılım notunun verilmesi kararlaştırıldı</w:t>
      </w:r>
    </w:p>
    <w:p w14:paraId="182B863B">
      <w:pPr>
        <w:pStyle w:val="23"/>
        <w:spacing w:before="0" w:beforeAutospacing="0" w:after="0" w:afterAutospacing="0" w:line="300" w:lineRule="exact"/>
        <w:ind w:left="720" w:right="-28" w:firstLine="0"/>
        <w:rPr>
          <w:rFonts w:asciiTheme="minorHAnsi" w:hAnsiTheme="minorHAnsi" w:cstheme="minorHAnsi"/>
          <w:color w:val="000000"/>
          <w:sz w:val="22"/>
          <w:szCs w:val="2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3"/>
        <w:gridCol w:w="4984"/>
      </w:tblGrid>
      <w:tr w14:paraId="7A29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997" w:type="dxa"/>
            <w:gridSpan w:val="2"/>
            <w:shd w:val="clear" w:color="auto" w:fill="auto"/>
          </w:tcPr>
          <w:p w14:paraId="066973F3">
            <w:pPr>
              <w:jc w:val="center"/>
              <w:rPr>
                <w:rFonts w:asciiTheme="minorHAnsi" w:hAnsiTheme="minorHAnsi" w:cstheme="minorHAnsi"/>
                <w:b/>
                <w:bCs/>
              </w:rPr>
            </w:pPr>
            <w:r>
              <w:rPr>
                <w:rFonts w:asciiTheme="minorHAnsi" w:hAnsiTheme="minorHAnsi" w:cstheme="minorHAnsi"/>
                <w:b/>
                <w:bCs/>
                <w:sz w:val="22"/>
                <w:szCs w:val="22"/>
              </w:rPr>
              <w:t>BİRİNCİ DÖNEM SINAV TARİHLERİ</w:t>
            </w:r>
          </w:p>
        </w:tc>
      </w:tr>
      <w:tr w14:paraId="2209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013" w:type="dxa"/>
            <w:shd w:val="clear" w:color="auto" w:fill="auto"/>
          </w:tcPr>
          <w:p w14:paraId="6AD12685">
            <w:pPr>
              <w:numPr>
                <w:ilvl w:val="0"/>
                <w:numId w:val="3"/>
              </w:numPr>
              <w:jc w:val="center"/>
              <w:rPr>
                <w:rFonts w:asciiTheme="minorHAnsi" w:hAnsiTheme="minorHAnsi" w:cstheme="minorHAnsi"/>
                <w:b/>
                <w:bCs/>
              </w:rPr>
            </w:pPr>
            <w:r>
              <w:rPr>
                <w:rFonts w:asciiTheme="minorHAnsi" w:hAnsiTheme="minorHAnsi" w:cstheme="minorHAnsi"/>
                <w:b/>
                <w:bCs/>
                <w:sz w:val="22"/>
                <w:szCs w:val="22"/>
              </w:rPr>
              <w:t>SINAVLAR</w:t>
            </w:r>
          </w:p>
        </w:tc>
        <w:tc>
          <w:tcPr>
            <w:tcW w:w="4984" w:type="dxa"/>
            <w:shd w:val="clear" w:color="auto" w:fill="auto"/>
          </w:tcPr>
          <w:p w14:paraId="77A4C107">
            <w:pPr>
              <w:rPr>
                <w:rFonts w:asciiTheme="minorHAnsi" w:hAnsiTheme="minorHAnsi" w:cstheme="minorHAnsi"/>
              </w:rPr>
            </w:pPr>
            <w:r>
              <w:rPr>
                <w:rFonts w:asciiTheme="minorHAnsi" w:hAnsiTheme="minorHAnsi" w:cstheme="minorHAnsi"/>
                <w:sz w:val="22"/>
                <w:szCs w:val="22"/>
              </w:rPr>
              <w:t>………. KASIM 2023</w:t>
            </w:r>
          </w:p>
        </w:tc>
      </w:tr>
      <w:tr w14:paraId="13D1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013" w:type="dxa"/>
            <w:shd w:val="clear" w:color="auto" w:fill="auto"/>
          </w:tcPr>
          <w:p w14:paraId="40759523">
            <w:pPr>
              <w:numPr>
                <w:ilvl w:val="0"/>
                <w:numId w:val="3"/>
              </w:numPr>
              <w:jc w:val="center"/>
              <w:rPr>
                <w:rFonts w:asciiTheme="minorHAnsi" w:hAnsiTheme="minorHAnsi" w:cstheme="minorHAnsi"/>
                <w:b/>
                <w:bCs/>
              </w:rPr>
            </w:pPr>
            <w:r>
              <w:rPr>
                <w:rFonts w:asciiTheme="minorHAnsi" w:hAnsiTheme="minorHAnsi" w:cstheme="minorHAnsi"/>
                <w:b/>
                <w:bCs/>
                <w:sz w:val="22"/>
                <w:szCs w:val="22"/>
              </w:rPr>
              <w:t>SINAVLAR</w:t>
            </w:r>
          </w:p>
        </w:tc>
        <w:tc>
          <w:tcPr>
            <w:tcW w:w="4984" w:type="dxa"/>
            <w:shd w:val="clear" w:color="auto" w:fill="auto"/>
          </w:tcPr>
          <w:p w14:paraId="60D375AD">
            <w:pPr>
              <w:rPr>
                <w:rFonts w:asciiTheme="minorHAnsi" w:hAnsiTheme="minorHAnsi" w:cstheme="minorHAnsi"/>
              </w:rPr>
            </w:pPr>
            <w:r>
              <w:rPr>
                <w:rFonts w:asciiTheme="minorHAnsi" w:hAnsiTheme="minorHAnsi" w:cstheme="minorHAnsi"/>
                <w:sz w:val="22"/>
                <w:szCs w:val="22"/>
              </w:rPr>
              <w:t>………. OCAK 2024</w:t>
            </w:r>
          </w:p>
        </w:tc>
      </w:tr>
      <w:tr w14:paraId="6A85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997" w:type="dxa"/>
            <w:gridSpan w:val="2"/>
            <w:shd w:val="clear" w:color="auto" w:fill="auto"/>
          </w:tcPr>
          <w:p w14:paraId="0B3A584A">
            <w:pPr>
              <w:jc w:val="center"/>
              <w:rPr>
                <w:rFonts w:asciiTheme="minorHAnsi" w:hAnsiTheme="minorHAnsi" w:cstheme="minorHAnsi"/>
                <w:b/>
                <w:bCs/>
              </w:rPr>
            </w:pPr>
            <w:r>
              <w:rPr>
                <w:rFonts w:asciiTheme="minorHAnsi" w:hAnsiTheme="minorHAnsi" w:cstheme="minorHAnsi"/>
                <w:b/>
                <w:bCs/>
                <w:sz w:val="22"/>
                <w:szCs w:val="22"/>
              </w:rPr>
              <w:t>İKİNCİ DÖNEM SINAV TARİHLERİ</w:t>
            </w:r>
          </w:p>
        </w:tc>
      </w:tr>
      <w:tr w14:paraId="5CD6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013" w:type="dxa"/>
            <w:shd w:val="clear" w:color="auto" w:fill="auto"/>
          </w:tcPr>
          <w:p w14:paraId="7C7ED77C">
            <w:pPr>
              <w:numPr>
                <w:ilvl w:val="0"/>
                <w:numId w:val="4"/>
              </w:numPr>
              <w:jc w:val="center"/>
              <w:rPr>
                <w:rFonts w:asciiTheme="minorHAnsi" w:hAnsiTheme="minorHAnsi" w:cstheme="minorHAnsi"/>
                <w:b/>
                <w:bCs/>
              </w:rPr>
            </w:pPr>
            <w:r>
              <w:rPr>
                <w:rFonts w:asciiTheme="minorHAnsi" w:hAnsiTheme="minorHAnsi" w:cstheme="minorHAnsi"/>
                <w:b/>
                <w:bCs/>
                <w:sz w:val="22"/>
                <w:szCs w:val="22"/>
              </w:rPr>
              <w:t>SINAVLAR</w:t>
            </w:r>
          </w:p>
        </w:tc>
        <w:tc>
          <w:tcPr>
            <w:tcW w:w="4984" w:type="dxa"/>
            <w:shd w:val="clear" w:color="auto" w:fill="auto"/>
          </w:tcPr>
          <w:p w14:paraId="58BA91DC">
            <w:pPr>
              <w:rPr>
                <w:rFonts w:asciiTheme="minorHAnsi" w:hAnsiTheme="minorHAnsi" w:cstheme="minorHAnsi"/>
              </w:rPr>
            </w:pPr>
            <w:r>
              <w:rPr>
                <w:rFonts w:asciiTheme="minorHAnsi" w:hAnsiTheme="minorHAnsi" w:cstheme="minorHAnsi"/>
                <w:sz w:val="22"/>
                <w:szCs w:val="22"/>
              </w:rPr>
              <w:t>……… MART 2024</w:t>
            </w:r>
          </w:p>
        </w:tc>
      </w:tr>
      <w:tr w14:paraId="22C6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013" w:type="dxa"/>
            <w:shd w:val="clear" w:color="auto" w:fill="auto"/>
          </w:tcPr>
          <w:p w14:paraId="0D19C121">
            <w:pPr>
              <w:numPr>
                <w:ilvl w:val="0"/>
                <w:numId w:val="4"/>
              </w:numPr>
              <w:jc w:val="center"/>
              <w:rPr>
                <w:rFonts w:asciiTheme="minorHAnsi" w:hAnsiTheme="minorHAnsi" w:cstheme="minorHAnsi"/>
                <w:b/>
                <w:bCs/>
              </w:rPr>
            </w:pPr>
            <w:r>
              <w:rPr>
                <w:rFonts w:asciiTheme="minorHAnsi" w:hAnsiTheme="minorHAnsi" w:cstheme="minorHAnsi"/>
                <w:b/>
                <w:bCs/>
                <w:sz w:val="22"/>
                <w:szCs w:val="22"/>
              </w:rPr>
              <w:t>SINAVLAR</w:t>
            </w:r>
          </w:p>
        </w:tc>
        <w:tc>
          <w:tcPr>
            <w:tcW w:w="4984" w:type="dxa"/>
            <w:shd w:val="clear" w:color="auto" w:fill="auto"/>
          </w:tcPr>
          <w:p w14:paraId="4976755A">
            <w:pPr>
              <w:rPr>
                <w:rFonts w:asciiTheme="minorHAnsi" w:hAnsiTheme="minorHAnsi" w:cstheme="minorHAnsi"/>
              </w:rPr>
            </w:pPr>
            <w:r>
              <w:rPr>
                <w:rFonts w:asciiTheme="minorHAnsi" w:hAnsiTheme="minorHAnsi" w:cstheme="minorHAnsi"/>
                <w:sz w:val="22"/>
                <w:szCs w:val="22"/>
              </w:rPr>
              <w:t>………. MAYIS 2024</w:t>
            </w:r>
          </w:p>
        </w:tc>
      </w:tr>
    </w:tbl>
    <w:p w14:paraId="62F36133">
      <w:pPr>
        <w:pStyle w:val="23"/>
        <w:spacing w:before="0" w:beforeAutospacing="0" w:after="0" w:afterAutospacing="0" w:line="300" w:lineRule="exact"/>
        <w:ind w:right="-28" w:firstLine="0"/>
        <w:rPr>
          <w:rFonts w:asciiTheme="minorHAnsi" w:hAnsiTheme="minorHAnsi" w:cstheme="minorHAnsi"/>
          <w:color w:val="000000"/>
          <w:sz w:val="22"/>
          <w:szCs w:val="22"/>
        </w:rPr>
      </w:pPr>
    </w:p>
    <w:p w14:paraId="185E68C8">
      <w:pPr>
        <w:pStyle w:val="23"/>
        <w:spacing w:before="0" w:beforeAutospacing="0" w:after="0" w:afterAutospacing="0" w:line="300" w:lineRule="exact"/>
        <w:ind w:right="-28" w:firstLine="0"/>
        <w:rPr>
          <w:rFonts w:asciiTheme="minorHAnsi" w:hAnsiTheme="minorHAnsi" w:cstheme="minorHAnsi"/>
          <w:color w:val="000000"/>
          <w:sz w:val="22"/>
          <w:szCs w:val="22"/>
        </w:rPr>
      </w:pPr>
    </w:p>
    <w:p w14:paraId="60CB1E11">
      <w:pPr>
        <w:jc w:val="both"/>
        <w:rPr>
          <w:rFonts w:asciiTheme="minorHAnsi" w:hAnsiTheme="minorHAnsi" w:cstheme="minorHAnsi"/>
          <w:b/>
          <w:snapToGrid w:val="0"/>
          <w:sz w:val="22"/>
          <w:szCs w:val="22"/>
          <w:u w:val="single"/>
        </w:rPr>
      </w:pPr>
      <w:r>
        <w:rPr>
          <w:rFonts w:asciiTheme="minorHAnsi" w:hAnsiTheme="minorHAnsi" w:cstheme="minorHAnsi"/>
          <w:b/>
          <w:snapToGrid w:val="0"/>
          <w:sz w:val="22"/>
          <w:szCs w:val="22"/>
          <w:u w:val="single"/>
        </w:rPr>
        <w:t>11 Öğretim programları, okul ve çevre şartları dikkate alınarak eğitim kurumlarının kademe ve türüne göre proje konuları</w:t>
      </w:r>
      <w:r>
        <w:rPr>
          <w:rFonts w:asciiTheme="minorHAnsi" w:hAnsiTheme="minorHAnsi" w:cstheme="minorHAnsi"/>
          <w:b/>
          <w:snapToGrid w:val="0"/>
          <w:sz w:val="22"/>
          <w:szCs w:val="22"/>
          <w:u w:val="single"/>
        </w:rPr>
        <w:tab/>
      </w:r>
      <w:r>
        <w:rPr>
          <w:rFonts w:asciiTheme="minorHAnsi" w:hAnsiTheme="minorHAnsi" w:cstheme="minorHAnsi"/>
          <w:b/>
          <w:snapToGrid w:val="0"/>
          <w:sz w:val="22"/>
          <w:szCs w:val="22"/>
          <w:u w:val="single"/>
        </w:rPr>
        <w:t>ile performans çalışmalarının   belirlenmesi, planlanması ve bunların değerlendirilmesine yönelik ölçeklerin hazırlanması</w:t>
      </w:r>
    </w:p>
    <w:p w14:paraId="6D95FCEC">
      <w:pPr>
        <w:pStyle w:val="23"/>
        <w:spacing w:before="0" w:beforeAutospacing="0" w:after="0" w:afterAutospacing="0" w:line="300" w:lineRule="exact"/>
        <w:ind w:right="-28" w:firstLine="0"/>
        <w:rPr>
          <w:rFonts w:asciiTheme="minorHAnsi" w:hAnsiTheme="minorHAnsi" w:cstheme="minorHAnsi"/>
          <w:color w:val="000000"/>
          <w:sz w:val="22"/>
          <w:szCs w:val="22"/>
        </w:rPr>
      </w:pP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21"/>
      </w:tblGrid>
      <w:tr w14:paraId="493AD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1" w:type="dxa"/>
          </w:tcPr>
          <w:p w14:paraId="2347F186">
            <w:pPr>
              <w:autoSpaceDE w:val="0"/>
              <w:autoSpaceDN w:val="0"/>
              <w:adjustRightInd w:val="0"/>
              <w:rPr>
                <w:rFonts w:ascii="Calibri" w:hAnsi="Calibri" w:cs="Calibri" w:eastAsiaTheme="minorHAnsi"/>
                <w:color w:val="1C283C"/>
                <w:sz w:val="22"/>
                <w:szCs w:val="22"/>
                <w:lang w:eastAsia="en-US"/>
              </w:rPr>
            </w:pPr>
            <w:r>
              <w:rPr>
                <w:rFonts w:ascii="Calibri" w:hAnsi="Calibri" w:cs="Calibri" w:eastAsiaTheme="minorHAnsi"/>
                <w:b/>
                <w:bCs/>
                <w:color w:val="1C283C"/>
                <w:sz w:val="22"/>
                <w:szCs w:val="22"/>
                <w:lang w:eastAsia="en-US"/>
              </w:rPr>
              <w:t xml:space="preserve">Ölçme ve değerlendirmenin niteliği ve sayısı </w:t>
            </w:r>
          </w:p>
          <w:p w14:paraId="4A7F8E9C">
            <w:pPr>
              <w:ind w:firstLine="709"/>
              <w:jc w:val="both"/>
              <w:rPr>
                <w:rFonts w:ascii="Calibri" w:hAnsi="Calibri" w:cs="Calibri" w:eastAsiaTheme="minorHAnsi"/>
                <w:b/>
                <w:bCs/>
                <w:color w:val="1C283C"/>
                <w:sz w:val="22"/>
                <w:szCs w:val="22"/>
                <w:lang w:eastAsia="en-US"/>
              </w:rPr>
            </w:pPr>
            <w:r>
              <w:rPr>
                <w:rFonts w:ascii="Calibri" w:hAnsi="Calibri" w:cs="Calibri" w:eastAsiaTheme="minorHAnsi"/>
                <w:b/>
                <w:bCs/>
                <w:color w:val="1C283C"/>
                <w:sz w:val="22"/>
                <w:szCs w:val="22"/>
                <w:lang w:eastAsia="en-US"/>
              </w:rPr>
              <w:t>MADDE 22 –</w:t>
            </w:r>
          </w:p>
          <w:p w14:paraId="7051941C">
            <w:pPr>
              <w:ind w:firstLine="709"/>
              <w:jc w:val="both"/>
              <w:rPr>
                <w:color w:val="1C283C"/>
                <w:sz w:val="22"/>
                <w:szCs w:val="22"/>
              </w:rPr>
            </w:pPr>
            <w:r>
              <w:rPr>
                <w:color w:val="1C283C"/>
                <w:sz w:val="22"/>
                <w:szCs w:val="22"/>
              </w:rPr>
              <w:t>(2) 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p>
          <w:p w14:paraId="2418C29B">
            <w:pPr>
              <w:autoSpaceDE w:val="0"/>
              <w:autoSpaceDN w:val="0"/>
              <w:adjustRightInd w:val="0"/>
              <w:rPr>
                <w:rFonts w:ascii="Calibri" w:hAnsi="Calibri" w:cs="Calibri" w:eastAsiaTheme="minorHAnsi"/>
                <w:color w:val="1C283C"/>
                <w:sz w:val="22"/>
                <w:szCs w:val="22"/>
                <w:lang w:eastAsia="en-US"/>
              </w:rPr>
            </w:pPr>
            <w:r>
              <w:rPr>
                <w:rFonts w:ascii="Calibri" w:hAnsi="Calibri" w:cs="Calibri" w:eastAsiaTheme="minorHAnsi"/>
                <w:b/>
                <w:bCs/>
                <w:color w:val="1C283C"/>
                <w:sz w:val="22"/>
                <w:szCs w:val="22"/>
                <w:lang w:eastAsia="en-US"/>
              </w:rPr>
              <w:t xml:space="preserve">Ölçme ve değerlendirmeye katılmayanlar </w:t>
            </w:r>
          </w:p>
          <w:p w14:paraId="387EF5AC">
            <w:pPr>
              <w:ind w:firstLine="709"/>
              <w:jc w:val="both"/>
              <w:rPr>
                <w:rFonts w:ascii="Calibri" w:hAnsi="Calibri" w:cs="Calibri" w:eastAsiaTheme="minorHAnsi"/>
                <w:b/>
                <w:bCs/>
                <w:color w:val="1C283C"/>
                <w:sz w:val="22"/>
                <w:szCs w:val="22"/>
                <w:lang w:eastAsia="en-US"/>
              </w:rPr>
            </w:pPr>
            <w:r>
              <w:rPr>
                <w:rFonts w:ascii="Calibri" w:hAnsi="Calibri" w:cs="Calibri" w:eastAsiaTheme="minorHAnsi"/>
                <w:b/>
                <w:bCs/>
                <w:color w:val="1C283C"/>
                <w:sz w:val="22"/>
                <w:szCs w:val="22"/>
                <w:lang w:eastAsia="en-US"/>
              </w:rPr>
              <w:t>MADDE 23</w:t>
            </w:r>
          </w:p>
          <w:p w14:paraId="1FBB68BE">
            <w:pPr>
              <w:ind w:firstLine="709"/>
              <w:jc w:val="both"/>
              <w:rPr>
                <w:color w:val="1C283C"/>
                <w:sz w:val="22"/>
                <w:szCs w:val="22"/>
              </w:rPr>
            </w:pPr>
            <w:r>
              <w:rPr>
                <w:color w:val="1C283C"/>
                <w:sz w:val="22"/>
                <w:szCs w:val="22"/>
              </w:rPr>
              <w:t>(2) Öğrenciler, projelerini öğretmenin belirleyeceği süre içinde teslim eder.</w:t>
            </w:r>
          </w:p>
          <w:p w14:paraId="29AE12DC">
            <w:pPr>
              <w:ind w:firstLine="709"/>
              <w:jc w:val="both"/>
              <w:rPr>
                <w:color w:val="1C283C"/>
                <w:sz w:val="22"/>
                <w:szCs w:val="22"/>
              </w:rPr>
            </w:pPr>
            <w:r>
              <w:rPr>
                <w:color w:val="1C283C"/>
                <w:sz w:val="22"/>
                <w:szCs w:val="22"/>
              </w:rPr>
              <w:t xml:space="preserve">(4) </w:t>
            </w:r>
            <w:r>
              <w:rPr>
                <w:b/>
                <w:bCs/>
                <w:color w:val="1C283C"/>
                <w:sz w:val="22"/>
                <w:szCs w:val="22"/>
              </w:rPr>
              <w:t xml:space="preserve">(Değişik:RG-31/1/2018-30318) </w:t>
            </w:r>
            <w:r>
              <w:rPr>
                <w:color w:val="1C283C"/>
                <w:sz w:val="22"/>
                <w:szCs w:val="22"/>
              </w:rPr>
              <w:t>Sınavlara geçerli özrü olmadan katılmayan, projesini zamanında teslim etmeyen öğrencilerin durumları puanla değerlendirilmez. e-Okul sistemine “G’’(girmedi) ibaresi işlenir. Ancak dönem puanı hesaplamalarında sınav ve proje adedi tam olarak alınır.</w:t>
            </w:r>
          </w:p>
          <w:p w14:paraId="39A8AFED">
            <w:pPr>
              <w:autoSpaceDE w:val="0"/>
              <w:autoSpaceDN w:val="0"/>
              <w:adjustRightInd w:val="0"/>
              <w:rPr>
                <w:rFonts w:ascii="Calibri" w:hAnsi="Calibri" w:cs="Calibri" w:eastAsiaTheme="minorHAnsi"/>
                <w:color w:val="1C283C"/>
                <w:sz w:val="22"/>
                <w:szCs w:val="22"/>
                <w:lang w:eastAsia="en-US"/>
              </w:rPr>
            </w:pPr>
            <w:r>
              <w:rPr>
                <w:rFonts w:ascii="Calibri" w:hAnsi="Calibri" w:cs="Calibri" w:eastAsiaTheme="minorHAnsi"/>
                <w:b/>
                <w:bCs/>
                <w:color w:val="1C283C"/>
                <w:sz w:val="22"/>
                <w:szCs w:val="22"/>
                <w:lang w:eastAsia="en-US"/>
              </w:rPr>
              <w:t xml:space="preserve">Ölçme ve değerlendirme sonuçlarının duyurulması </w:t>
            </w:r>
          </w:p>
          <w:p w14:paraId="0414ECD3">
            <w:pPr>
              <w:autoSpaceDE w:val="0"/>
              <w:autoSpaceDN w:val="0"/>
              <w:adjustRightInd w:val="0"/>
              <w:rPr>
                <w:rFonts w:ascii="Calibri" w:hAnsi="Calibri" w:cs="Calibri" w:eastAsiaTheme="minorHAnsi"/>
                <w:color w:val="1C283C"/>
                <w:sz w:val="22"/>
                <w:szCs w:val="22"/>
                <w:lang w:eastAsia="en-US"/>
              </w:rPr>
            </w:pPr>
            <w:r>
              <w:rPr>
                <w:rFonts w:ascii="Calibri" w:hAnsi="Calibri" w:cs="Calibri" w:eastAsiaTheme="minorHAnsi"/>
                <w:b/>
                <w:bCs/>
                <w:color w:val="1C283C"/>
                <w:sz w:val="22"/>
                <w:szCs w:val="22"/>
                <w:lang w:eastAsia="en-US"/>
              </w:rPr>
              <w:t xml:space="preserve">MADDE 25 – </w:t>
            </w:r>
            <w:r>
              <w:rPr>
                <w:rFonts w:ascii="Calibri" w:hAnsi="Calibri" w:cs="Calibri" w:eastAsiaTheme="minorHAnsi"/>
                <w:color w:val="1C283C"/>
                <w:sz w:val="22"/>
                <w:szCs w:val="22"/>
                <w:lang w:eastAsia="en-US"/>
              </w:rPr>
              <w:t xml:space="preserve">(1) </w:t>
            </w:r>
            <w:r>
              <w:rPr>
                <w:rFonts w:ascii="Calibri" w:hAnsi="Calibri" w:cs="Calibri" w:eastAsiaTheme="minorHAnsi"/>
                <w:b/>
                <w:bCs/>
                <w:color w:val="1C283C"/>
                <w:sz w:val="22"/>
                <w:szCs w:val="22"/>
                <w:lang w:eastAsia="en-US"/>
              </w:rPr>
              <w:t xml:space="preserve">(Değişik:RG-31/1/2018-30318) </w:t>
            </w:r>
            <w:r>
              <w:rPr>
                <w:rFonts w:ascii="Calibri" w:hAnsi="Calibri" w:cs="Calibri" w:eastAsiaTheme="minorHAnsi"/>
                <w:color w:val="1C283C"/>
                <w:sz w:val="22"/>
                <w:szCs w:val="22"/>
                <w:lang w:eastAsia="en-US"/>
              </w:rPr>
              <w:t xml:space="preserve">Sınav sonuçları sınavların yapıldığı, projelerin değerlendirilmesi ise teslim edildiği tarihten başlayarak en geç 10 iş günü içinde e-Okul sistemine işlenir ve öğrencilere bildirilir. Sınav kâğıtları, incelenmek üzere öğrencilere dağıtılır ve varsa yapılan ortak hatalar sınıfta açıklandıktan sonra geri alınarak bir eğitim ve öğretim yılı saklanır. Projeler öğretmen tarafından değerlendirildikten sonra öğrenciye iade edilir ve öğrenci tarafından ders yılı sonuna kadar saklanır. Ders etkinliklerine katılım, sınav ve projeye verilen puanlar, e-Okul sisteminin ilgili bölümüne işlenir. </w:t>
            </w:r>
          </w:p>
          <w:p w14:paraId="009D1894">
            <w:pPr>
              <w:pStyle w:val="23"/>
              <w:spacing w:before="0" w:beforeAutospacing="0" w:after="0" w:afterAutospacing="0" w:line="300" w:lineRule="exact"/>
              <w:ind w:right="-28" w:firstLine="0"/>
              <w:rPr>
                <w:rFonts w:asciiTheme="minorHAnsi" w:hAnsiTheme="minorHAnsi" w:cstheme="minorHAnsi"/>
                <w:color w:val="000000"/>
                <w:sz w:val="22"/>
                <w:szCs w:val="22"/>
              </w:rPr>
            </w:pPr>
            <w:r>
              <w:rPr>
                <w:rFonts w:ascii="Calibri" w:hAnsi="Calibri" w:cs="Calibri" w:eastAsiaTheme="minorHAnsi"/>
                <w:color w:val="1C283C"/>
                <w:sz w:val="22"/>
                <w:szCs w:val="22"/>
                <w:lang w:eastAsia="en-US"/>
              </w:rPr>
              <w:t>(2) Öğrencilerin hazırladıkları projelerin değerlendirilmesinde kullanılan dereceli puanlama ölçekleri de bir yıl saklanır.</w:t>
            </w:r>
          </w:p>
        </w:tc>
      </w:tr>
    </w:tbl>
    <w:p w14:paraId="1245A684">
      <w:pPr>
        <w:ind w:firstLine="567"/>
        <w:jc w:val="both"/>
        <w:rPr>
          <w:rFonts w:asciiTheme="minorHAnsi" w:hAnsiTheme="minorHAnsi" w:cstheme="minorHAnsi"/>
          <w:bCs/>
          <w:sz w:val="22"/>
          <w:szCs w:val="22"/>
        </w:rPr>
      </w:pPr>
    </w:p>
    <w:p w14:paraId="5422957A">
      <w:pPr>
        <w:ind w:firstLine="360"/>
        <w:jc w:val="both"/>
        <w:rPr>
          <w:rFonts w:cs="Arial"/>
          <w:color w:val="000000"/>
        </w:rPr>
      </w:pPr>
      <w:r>
        <w:rPr>
          <w:rFonts w:cs="Arial"/>
          <w:color w:val="000000"/>
        </w:rPr>
        <w:t>Öğrencilerin yaptığı çalışmaların belirli aralıklarla takip ve kontrol edilmesine, Proje değerlendirilmesinde Milli Eğitim Bakanlığı’nın yayınladığı değerlendirme ölçeği/dereceli puanlama anahtarının uygulanmasına karar verilmiştir: örneği aşağıda verilen dereceli puanlama anahtarı kullanılacaktır.</w:t>
      </w:r>
    </w:p>
    <w:p w14:paraId="63CB6E23">
      <w:pPr>
        <w:ind w:firstLine="360"/>
        <w:jc w:val="both"/>
        <w:rPr>
          <w:rFonts w:cs="Arial"/>
          <w:color w:val="000000"/>
        </w:rPr>
      </w:pPr>
    </w:p>
    <w:tbl>
      <w:tblPr>
        <w:tblStyle w:val="5"/>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06"/>
        <w:gridCol w:w="1526"/>
        <w:gridCol w:w="1413"/>
        <w:gridCol w:w="3399"/>
        <w:gridCol w:w="120"/>
      </w:tblGrid>
      <w:tr w14:paraId="715D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27" w:hRule="atLeast"/>
        </w:trPr>
        <w:tc>
          <w:tcPr>
            <w:tcW w:w="9744" w:type="dxa"/>
            <w:gridSpan w:val="4"/>
            <w:shd w:val="clear" w:color="auto" w:fill="auto"/>
          </w:tcPr>
          <w:p w14:paraId="093A4914">
            <w:pPr>
              <w:jc w:val="center"/>
              <w:rPr>
                <w:rFonts w:ascii="Calibri" w:hAnsi="Calibri" w:cs="Arial"/>
                <w:b/>
                <w:bCs/>
                <w:color w:val="000000"/>
                <w:sz w:val="20"/>
              </w:rPr>
            </w:pPr>
            <w:r>
              <w:rPr>
                <w:rFonts w:ascii="Calibri" w:hAnsi="Calibri" w:cs="Arial"/>
                <w:b/>
                <w:bCs/>
                <w:color w:val="000000"/>
                <w:sz w:val="20"/>
              </w:rPr>
              <w:t>PROJE UYGULAMA TAKVİMİ</w:t>
            </w:r>
          </w:p>
        </w:tc>
      </w:tr>
      <w:tr w14:paraId="16E68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Pr>
        <w:tc>
          <w:tcPr>
            <w:tcW w:w="3406" w:type="dxa"/>
            <w:shd w:val="clear" w:color="auto" w:fill="auto"/>
          </w:tcPr>
          <w:p w14:paraId="10071B2A">
            <w:pPr>
              <w:jc w:val="center"/>
              <w:rPr>
                <w:rFonts w:ascii="Calibri" w:hAnsi="Calibri" w:cs="Arial"/>
                <w:bCs/>
                <w:color w:val="000000"/>
                <w:sz w:val="20"/>
              </w:rPr>
            </w:pPr>
            <w:r>
              <w:rPr>
                <w:rFonts w:ascii="Calibri" w:hAnsi="Calibri" w:cs="Arial"/>
                <w:bCs/>
                <w:color w:val="000000"/>
                <w:sz w:val="20"/>
              </w:rPr>
              <w:t>Proje</w:t>
            </w:r>
          </w:p>
        </w:tc>
        <w:tc>
          <w:tcPr>
            <w:tcW w:w="2939" w:type="dxa"/>
            <w:gridSpan w:val="2"/>
            <w:shd w:val="clear" w:color="auto" w:fill="auto"/>
          </w:tcPr>
          <w:p w14:paraId="00B66216">
            <w:pPr>
              <w:jc w:val="center"/>
              <w:rPr>
                <w:rFonts w:ascii="Calibri" w:hAnsi="Calibri" w:cs="Arial"/>
                <w:color w:val="000000"/>
                <w:sz w:val="20"/>
              </w:rPr>
            </w:pPr>
            <w:r>
              <w:rPr>
                <w:rFonts w:ascii="Calibri" w:hAnsi="Calibri" w:cs="Arial"/>
                <w:color w:val="000000"/>
                <w:sz w:val="20"/>
              </w:rPr>
              <w:t>Verilme Zamanı</w:t>
            </w:r>
          </w:p>
        </w:tc>
        <w:tc>
          <w:tcPr>
            <w:tcW w:w="3399" w:type="dxa"/>
            <w:shd w:val="clear" w:color="auto" w:fill="auto"/>
          </w:tcPr>
          <w:p w14:paraId="6B1630A5">
            <w:pPr>
              <w:jc w:val="center"/>
              <w:rPr>
                <w:rFonts w:ascii="Calibri" w:hAnsi="Calibri" w:cs="Arial"/>
                <w:color w:val="000000"/>
                <w:sz w:val="20"/>
              </w:rPr>
            </w:pPr>
            <w:r>
              <w:rPr>
                <w:rFonts w:ascii="Calibri" w:hAnsi="Calibri" w:cs="Arial"/>
                <w:color w:val="000000"/>
                <w:sz w:val="20"/>
              </w:rPr>
              <w:t xml:space="preserve">Toplanma Zamanı      </w:t>
            </w:r>
          </w:p>
        </w:tc>
      </w:tr>
      <w:tr w14:paraId="4B11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Pr>
        <w:tc>
          <w:tcPr>
            <w:tcW w:w="3406" w:type="dxa"/>
            <w:shd w:val="clear" w:color="auto" w:fill="auto"/>
          </w:tcPr>
          <w:p w14:paraId="0876920B">
            <w:pPr>
              <w:rPr>
                <w:rFonts w:ascii="Calibri" w:hAnsi="Calibri" w:cs="Arial"/>
                <w:bCs/>
                <w:color w:val="000000"/>
                <w:sz w:val="20"/>
              </w:rPr>
            </w:pPr>
            <w:r>
              <w:rPr>
                <w:rFonts w:ascii="Calibri" w:hAnsi="Calibri" w:cs="Arial"/>
                <w:bCs/>
                <w:color w:val="000000"/>
                <w:sz w:val="20"/>
              </w:rPr>
              <w:t>Proje Ödevi</w:t>
            </w:r>
          </w:p>
        </w:tc>
        <w:tc>
          <w:tcPr>
            <w:tcW w:w="2939" w:type="dxa"/>
            <w:gridSpan w:val="2"/>
            <w:shd w:val="clear" w:color="auto" w:fill="auto"/>
          </w:tcPr>
          <w:p w14:paraId="2109EEB9">
            <w:pPr>
              <w:rPr>
                <w:rFonts w:ascii="Calibri" w:hAnsi="Calibri" w:cs="Arial"/>
                <w:color w:val="000000"/>
                <w:sz w:val="20"/>
              </w:rPr>
            </w:pPr>
            <w:r>
              <w:rPr>
                <w:rFonts w:ascii="Calibri" w:hAnsi="Calibri" w:cs="Arial"/>
                <w:color w:val="000000"/>
                <w:sz w:val="20"/>
              </w:rPr>
              <w:t>Şubat’ın 2. haftası</w:t>
            </w:r>
          </w:p>
        </w:tc>
        <w:tc>
          <w:tcPr>
            <w:tcW w:w="3399" w:type="dxa"/>
            <w:shd w:val="clear" w:color="auto" w:fill="auto"/>
          </w:tcPr>
          <w:p w14:paraId="54E87E6A">
            <w:pPr>
              <w:rPr>
                <w:rFonts w:ascii="Calibri" w:hAnsi="Calibri" w:cs="Arial"/>
                <w:color w:val="000000"/>
                <w:sz w:val="20"/>
              </w:rPr>
            </w:pPr>
            <w:r>
              <w:rPr>
                <w:rFonts w:ascii="Calibri" w:hAnsi="Calibri" w:cs="Arial"/>
                <w:color w:val="000000"/>
                <w:sz w:val="20"/>
              </w:rPr>
              <w:t>Verildiği dönemde değerlendirilecektir.</w:t>
            </w:r>
          </w:p>
        </w:tc>
      </w:tr>
      <w:tr w14:paraId="7311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457" w:hRule="atLeast"/>
        </w:trPr>
        <w:tc>
          <w:tcPr>
            <w:tcW w:w="9744" w:type="dxa"/>
            <w:gridSpan w:val="4"/>
            <w:shd w:val="clear" w:color="auto" w:fill="auto"/>
          </w:tcPr>
          <w:p w14:paraId="6EBEE371">
            <w:pPr>
              <w:jc w:val="center"/>
              <w:rPr>
                <w:rFonts w:ascii="Calibri" w:hAnsi="Calibri"/>
                <w:b/>
                <w:bCs/>
                <w:color w:val="FFFFFF"/>
                <w:sz w:val="20"/>
              </w:rPr>
            </w:pPr>
            <w:r>
              <w:rPr>
                <w:rFonts w:ascii="Calibri" w:hAnsi="Calibri"/>
                <w:b/>
                <w:bCs/>
                <w:color w:val="000000"/>
                <w:sz w:val="20"/>
              </w:rPr>
              <w:t>5. SINIF PROJE ÖDEVİ</w:t>
            </w:r>
          </w:p>
        </w:tc>
      </w:tr>
      <w:tr w14:paraId="622A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350" w:hRule="atLeast"/>
        </w:trPr>
        <w:tc>
          <w:tcPr>
            <w:tcW w:w="9744" w:type="dxa"/>
            <w:gridSpan w:val="4"/>
            <w:shd w:val="clear" w:color="auto" w:fill="auto"/>
          </w:tcPr>
          <w:p w14:paraId="10FADE23">
            <w:pPr>
              <w:jc w:val="center"/>
              <w:rPr>
                <w:rFonts w:ascii="Calibri" w:hAnsi="Calibri"/>
                <w:b/>
                <w:bCs/>
                <w:sz w:val="20"/>
              </w:rPr>
            </w:pPr>
            <w:r>
              <w:rPr>
                <w:rFonts w:ascii="Calibri" w:hAnsi="Calibri"/>
                <w:b/>
                <w:bCs/>
                <w:i/>
                <w:color w:val="000000"/>
                <w:sz w:val="20"/>
              </w:rPr>
              <w:t xml:space="preserve">DRAMA HAZIRLIYORUM </w:t>
            </w:r>
          </w:p>
        </w:tc>
      </w:tr>
      <w:tr w14:paraId="5A44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305" w:hRule="atLeast"/>
        </w:trPr>
        <w:tc>
          <w:tcPr>
            <w:tcW w:w="9744" w:type="dxa"/>
            <w:gridSpan w:val="4"/>
            <w:shd w:val="clear" w:color="auto" w:fill="auto"/>
          </w:tcPr>
          <w:p w14:paraId="0AE47EDE">
            <w:pPr>
              <w:jc w:val="center"/>
              <w:rPr>
                <w:rFonts w:ascii="Calibri" w:hAnsi="Calibri" w:cs="Tahoma"/>
                <w:b/>
                <w:bCs/>
                <w:sz w:val="20"/>
              </w:rPr>
            </w:pPr>
            <w:r>
              <w:rPr>
                <w:rFonts w:ascii="Calibri" w:hAnsi="Calibri" w:cs="Tahoma"/>
                <w:b/>
                <w:bCs/>
                <w:color w:val="000000"/>
                <w:sz w:val="20"/>
              </w:rPr>
              <w:t>PROJE KONUSU</w:t>
            </w:r>
          </w:p>
        </w:tc>
      </w:tr>
      <w:tr w14:paraId="7B5F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883" w:hRule="atLeast"/>
        </w:trPr>
        <w:tc>
          <w:tcPr>
            <w:tcW w:w="9744" w:type="dxa"/>
            <w:gridSpan w:val="4"/>
            <w:shd w:val="clear" w:color="auto" w:fill="auto"/>
          </w:tcPr>
          <w:p w14:paraId="0FE50D09">
            <w:pPr>
              <w:jc w:val="both"/>
              <w:rPr>
                <w:rFonts w:ascii="Calibri" w:hAnsi="Calibri" w:cs="Tahoma"/>
                <w:b/>
                <w:bCs/>
                <w:color w:val="244061"/>
                <w:sz w:val="20"/>
              </w:rPr>
            </w:pPr>
            <w:r>
              <w:rPr>
                <w:rFonts w:ascii="Calibri" w:hAnsi="Calibri" w:cs="Tahoma"/>
                <w:b/>
                <w:bCs/>
                <w:color w:val="000000"/>
                <w:sz w:val="20"/>
              </w:rPr>
              <w:t>Sevgili</w:t>
            </w:r>
            <w:r>
              <w:rPr>
                <w:rFonts w:ascii="Calibri" w:hAnsi="Calibri" w:cs="Tahoma"/>
                <w:b/>
                <w:bCs/>
                <w:sz w:val="20"/>
              </w:rPr>
              <w:t xml:space="preserve"> öğrenciler; Bu görevde Günlük hayatta dini ifadeleri kullanan ve dini sorumluluklarını yerine getiren bir Müslüman’ın 24 saatini drama şeklinde yazınız.</w:t>
            </w:r>
          </w:p>
        </w:tc>
      </w:tr>
      <w:tr w14:paraId="3CA7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275" w:hRule="atLeast"/>
        </w:trPr>
        <w:tc>
          <w:tcPr>
            <w:tcW w:w="9744" w:type="dxa"/>
            <w:gridSpan w:val="4"/>
            <w:shd w:val="clear" w:color="auto" w:fill="auto"/>
          </w:tcPr>
          <w:p w14:paraId="0FA4167C">
            <w:pPr>
              <w:jc w:val="center"/>
              <w:rPr>
                <w:rFonts w:ascii="Calibri" w:hAnsi="Calibri" w:cs="Tahoma"/>
                <w:b/>
                <w:bCs/>
                <w:color w:val="000000"/>
                <w:sz w:val="20"/>
              </w:rPr>
            </w:pPr>
            <w:r>
              <w:rPr>
                <w:rFonts w:ascii="Calibri" w:hAnsi="Calibri" w:cs="Tahoma"/>
                <w:b/>
                <w:bCs/>
                <w:color w:val="000000"/>
                <w:sz w:val="20"/>
              </w:rPr>
              <w:t>KAZANIMLAR</w:t>
            </w:r>
          </w:p>
        </w:tc>
      </w:tr>
      <w:tr w14:paraId="290C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305" w:hRule="atLeast"/>
        </w:trPr>
        <w:tc>
          <w:tcPr>
            <w:tcW w:w="9744" w:type="dxa"/>
            <w:gridSpan w:val="4"/>
            <w:shd w:val="clear" w:color="auto" w:fill="auto"/>
          </w:tcPr>
          <w:p w14:paraId="30C0ED95">
            <w:pPr>
              <w:rPr>
                <w:rFonts w:ascii="Calibri" w:hAnsi="Calibri" w:cs="Tahoma"/>
                <w:b/>
                <w:bCs/>
                <w:color w:val="000000"/>
                <w:sz w:val="20"/>
              </w:rPr>
            </w:pPr>
            <w:r>
              <w:rPr>
                <w:rFonts w:ascii="Calibri" w:hAnsi="Calibri" w:cs="Tahoma"/>
                <w:b/>
                <w:bCs/>
                <w:color w:val="000000"/>
                <w:sz w:val="20"/>
              </w:rPr>
              <w:t>Günlük hayatta dini ifadelerin nerede nasıl kullanılacağının farkında olma</w:t>
            </w:r>
          </w:p>
        </w:tc>
      </w:tr>
      <w:tr w14:paraId="3DBB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275" w:hRule="atLeast"/>
        </w:trPr>
        <w:tc>
          <w:tcPr>
            <w:tcW w:w="9744" w:type="dxa"/>
            <w:gridSpan w:val="4"/>
            <w:shd w:val="clear" w:color="auto" w:fill="auto"/>
          </w:tcPr>
          <w:p w14:paraId="7B699309">
            <w:pPr>
              <w:jc w:val="center"/>
              <w:rPr>
                <w:rFonts w:ascii="Calibri" w:hAnsi="Calibri" w:cs="Tahoma"/>
                <w:b/>
                <w:bCs/>
                <w:color w:val="000000"/>
                <w:sz w:val="20"/>
              </w:rPr>
            </w:pPr>
          </w:p>
          <w:p w14:paraId="0F20CAFF">
            <w:pPr>
              <w:jc w:val="center"/>
              <w:rPr>
                <w:rFonts w:ascii="Calibri" w:hAnsi="Calibri" w:cs="Tahoma"/>
                <w:b/>
                <w:bCs/>
                <w:color w:val="000000"/>
                <w:sz w:val="20"/>
              </w:rPr>
            </w:pPr>
          </w:p>
          <w:p w14:paraId="6C45D337">
            <w:pPr>
              <w:jc w:val="center"/>
              <w:rPr>
                <w:rFonts w:ascii="Calibri" w:hAnsi="Calibri" w:cs="Tahoma"/>
                <w:b/>
                <w:bCs/>
                <w:color w:val="000000"/>
                <w:sz w:val="20"/>
              </w:rPr>
            </w:pPr>
            <w:r>
              <w:rPr>
                <w:rFonts w:ascii="Calibri" w:hAnsi="Calibri" w:cs="Tahoma"/>
                <w:b/>
                <w:bCs/>
                <w:color w:val="000000"/>
                <w:sz w:val="20"/>
              </w:rPr>
              <w:t>BEKLENEN PERFORMANS</w:t>
            </w:r>
          </w:p>
        </w:tc>
      </w:tr>
      <w:tr w14:paraId="03E6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899" w:hRule="atLeast"/>
        </w:trPr>
        <w:tc>
          <w:tcPr>
            <w:tcW w:w="9744" w:type="dxa"/>
            <w:gridSpan w:val="4"/>
            <w:shd w:val="clear" w:color="auto" w:fill="auto"/>
          </w:tcPr>
          <w:p w14:paraId="6C3D1752">
            <w:pPr>
              <w:rPr>
                <w:rFonts w:ascii="Calibri" w:hAnsi="Calibri" w:cs="Tahoma"/>
                <w:b/>
                <w:bCs/>
                <w:sz w:val="20"/>
              </w:rPr>
            </w:pPr>
            <w:r>
              <w:rPr>
                <w:rFonts w:ascii="Calibri" w:hAnsi="Calibri" w:cs="Tahoma"/>
                <w:b/>
                <w:bCs/>
                <w:sz w:val="20"/>
              </w:rPr>
              <w:t>Araştırma becerisi, veri toplama geliştirme ve verileri düzenleyip raporlaştırma. Türkçeyi etkin kullanma, drama yapma,</w:t>
            </w:r>
            <w:r>
              <w:rPr>
                <w:rFonts w:ascii="Calibri" w:hAnsi="Calibri" w:cs="Tahoma"/>
                <w:b/>
                <w:bCs/>
                <w:color w:val="000000"/>
                <w:sz w:val="20"/>
              </w:rPr>
              <w:t xml:space="preserve"> özgün düşünce üretme ve çıkarımda bulunma</w:t>
            </w:r>
          </w:p>
        </w:tc>
      </w:tr>
      <w:tr w14:paraId="351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290" w:hRule="atLeast"/>
        </w:trPr>
        <w:tc>
          <w:tcPr>
            <w:tcW w:w="9744" w:type="dxa"/>
            <w:gridSpan w:val="4"/>
            <w:shd w:val="clear" w:color="auto" w:fill="auto"/>
          </w:tcPr>
          <w:p w14:paraId="361FFD31">
            <w:pPr>
              <w:jc w:val="center"/>
              <w:rPr>
                <w:rFonts w:ascii="Calibri" w:hAnsi="Calibri" w:cs="Tahoma"/>
                <w:b/>
                <w:bCs/>
                <w:color w:val="000000"/>
                <w:sz w:val="20"/>
              </w:rPr>
            </w:pPr>
            <w:r>
              <w:rPr>
                <w:rFonts w:ascii="Calibri" w:hAnsi="Calibri" w:cs="Tahoma"/>
                <w:b/>
                <w:bCs/>
                <w:color w:val="000000"/>
                <w:sz w:val="20"/>
              </w:rPr>
              <w:t>YÖNTEM VE TEKNİKLER</w:t>
            </w:r>
          </w:p>
        </w:tc>
      </w:tr>
      <w:tr w14:paraId="62A5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305" w:hRule="atLeast"/>
        </w:trPr>
        <w:tc>
          <w:tcPr>
            <w:tcW w:w="9744" w:type="dxa"/>
            <w:gridSpan w:val="4"/>
            <w:shd w:val="clear" w:color="auto" w:fill="auto"/>
          </w:tcPr>
          <w:p w14:paraId="75A8F724">
            <w:pPr>
              <w:rPr>
                <w:rFonts w:ascii="Calibri" w:hAnsi="Calibri" w:cs="Tahoma"/>
                <w:b/>
                <w:bCs/>
                <w:color w:val="000000"/>
                <w:sz w:val="20"/>
              </w:rPr>
            </w:pPr>
            <w:r>
              <w:rPr>
                <w:rFonts w:ascii="Calibri" w:hAnsi="Calibri" w:cs="Tahoma"/>
                <w:b/>
                <w:bCs/>
                <w:color w:val="000000"/>
                <w:sz w:val="20"/>
              </w:rPr>
              <w:t>Örnek verme, yordama yapma, sonuç çıkarma</w:t>
            </w:r>
          </w:p>
        </w:tc>
      </w:tr>
      <w:tr w14:paraId="3B409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867" w:hRule="atLeast"/>
        </w:trPr>
        <w:tc>
          <w:tcPr>
            <w:tcW w:w="9744" w:type="dxa"/>
            <w:gridSpan w:val="4"/>
            <w:shd w:val="clear" w:color="auto" w:fill="auto"/>
          </w:tcPr>
          <w:p w14:paraId="722E27C8">
            <w:pPr>
              <w:rPr>
                <w:rFonts w:ascii="Calibri" w:hAnsi="Calibri" w:cs="Tahoma"/>
                <w:b/>
                <w:bCs/>
                <w:color w:val="000000"/>
                <w:sz w:val="20"/>
              </w:rPr>
            </w:pPr>
            <w:r>
              <w:rPr>
                <w:rFonts w:ascii="Calibri" w:hAnsi="Calibri" w:cs="Tahoma"/>
                <w:b/>
                <w:bCs/>
                <w:color w:val="000000"/>
                <w:sz w:val="20"/>
              </w:rPr>
              <w:t>Ödevi Alan Öğrenci</w:t>
            </w:r>
            <w:r>
              <w:rPr>
                <w:rFonts w:ascii="Calibri" w:hAnsi="Calibri" w:cs="Tahoma"/>
                <w:b/>
                <w:bCs/>
                <w:color w:val="000000"/>
                <w:sz w:val="20"/>
              </w:rPr>
              <w:tab/>
            </w:r>
            <w:r>
              <w:rPr>
                <w:rFonts w:ascii="Calibri" w:hAnsi="Calibri" w:cs="Tahoma"/>
                <w:b/>
                <w:bCs/>
                <w:color w:val="000000"/>
                <w:sz w:val="20"/>
              </w:rPr>
              <w:t xml:space="preserve">: </w:t>
            </w:r>
          </w:p>
          <w:p w14:paraId="6E1A6880">
            <w:pPr>
              <w:rPr>
                <w:rFonts w:ascii="Calibri" w:hAnsi="Calibri" w:cs="Tahoma"/>
                <w:b/>
                <w:bCs/>
                <w:color w:val="000000"/>
                <w:sz w:val="20"/>
              </w:rPr>
            </w:pPr>
            <w:r>
              <w:rPr>
                <w:rFonts w:ascii="Calibri" w:hAnsi="Calibri" w:cs="Tahoma"/>
                <w:b/>
                <w:bCs/>
                <w:color w:val="000000"/>
                <w:sz w:val="20"/>
              </w:rPr>
              <w:t xml:space="preserve">Ödevin Veriliş Tarihi </w:t>
            </w:r>
            <w:r>
              <w:rPr>
                <w:rFonts w:ascii="Calibri" w:hAnsi="Calibri" w:cs="Tahoma"/>
                <w:b/>
                <w:bCs/>
                <w:color w:val="000000"/>
                <w:sz w:val="20"/>
              </w:rPr>
              <w:tab/>
            </w:r>
            <w:r>
              <w:rPr>
                <w:rFonts w:ascii="Calibri" w:hAnsi="Calibri" w:cs="Tahoma"/>
                <w:b/>
                <w:bCs/>
                <w:color w:val="000000"/>
                <w:sz w:val="20"/>
              </w:rPr>
              <w:t>: …./02/20..</w:t>
            </w:r>
          </w:p>
          <w:p w14:paraId="633895D4">
            <w:pPr>
              <w:rPr>
                <w:rFonts w:ascii="Calibri" w:hAnsi="Calibri" w:cs="Tahoma"/>
                <w:b/>
                <w:bCs/>
                <w:color w:val="000000"/>
                <w:sz w:val="20"/>
              </w:rPr>
            </w:pPr>
            <w:r>
              <w:rPr>
                <w:rFonts w:ascii="Calibri" w:hAnsi="Calibri" w:cs="Tahoma"/>
                <w:b/>
                <w:bCs/>
                <w:color w:val="000000"/>
                <w:sz w:val="20"/>
              </w:rPr>
              <w:t xml:space="preserve">Ödevin Teslim Tarihi </w:t>
            </w:r>
            <w:r>
              <w:rPr>
                <w:rFonts w:ascii="Calibri" w:hAnsi="Calibri" w:cs="Tahoma"/>
                <w:b/>
                <w:bCs/>
                <w:color w:val="000000"/>
                <w:sz w:val="20"/>
              </w:rPr>
              <w:tab/>
            </w:r>
            <w:r>
              <w:rPr>
                <w:rFonts w:ascii="Calibri" w:hAnsi="Calibri" w:cs="Tahoma"/>
                <w:b/>
                <w:bCs/>
                <w:color w:val="000000"/>
                <w:sz w:val="20"/>
              </w:rPr>
              <w:t>: …./04/20..</w:t>
            </w:r>
          </w:p>
          <w:p w14:paraId="609CC48C">
            <w:pPr>
              <w:rPr>
                <w:rFonts w:ascii="Calibri" w:hAnsi="Calibri" w:cs="Tahoma"/>
                <w:b/>
                <w:bCs/>
                <w:color w:val="000000"/>
                <w:sz w:val="20"/>
              </w:rPr>
            </w:pPr>
          </w:p>
        </w:tc>
      </w:tr>
      <w:tr w14:paraId="7827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305" w:hRule="atLeast"/>
        </w:trPr>
        <w:tc>
          <w:tcPr>
            <w:tcW w:w="9744" w:type="dxa"/>
            <w:gridSpan w:val="4"/>
            <w:shd w:val="clear" w:color="auto" w:fill="auto"/>
          </w:tcPr>
          <w:p w14:paraId="71A12B1B">
            <w:pPr>
              <w:jc w:val="center"/>
              <w:rPr>
                <w:rFonts w:ascii="Calibri" w:hAnsi="Calibri" w:cs="Tahoma"/>
                <w:b/>
                <w:bCs/>
                <w:sz w:val="20"/>
              </w:rPr>
            </w:pPr>
            <w:r>
              <w:rPr>
                <w:rFonts w:ascii="Calibri" w:hAnsi="Calibri" w:cs="Tahoma"/>
                <w:b/>
                <w:bCs/>
                <w:color w:val="000000"/>
                <w:sz w:val="20"/>
              </w:rPr>
              <w:t>YÖNERGE</w:t>
            </w:r>
          </w:p>
        </w:tc>
      </w:tr>
      <w:tr w14:paraId="0F3F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2542" w:hRule="atLeast"/>
        </w:trPr>
        <w:tc>
          <w:tcPr>
            <w:tcW w:w="9744" w:type="dxa"/>
            <w:gridSpan w:val="4"/>
            <w:shd w:val="clear" w:color="auto" w:fill="auto"/>
          </w:tcPr>
          <w:p w14:paraId="7C57ADB0">
            <w:pPr>
              <w:rPr>
                <w:rFonts w:ascii="Calibri" w:hAnsi="Calibri" w:cs="Tahoma"/>
                <w:b/>
                <w:bCs/>
                <w:color w:val="000000"/>
                <w:sz w:val="20"/>
              </w:rPr>
            </w:pPr>
            <w:r>
              <w:rPr>
                <w:rFonts w:ascii="Calibri" w:hAnsi="Calibri" w:cs="Tahoma"/>
                <w:b/>
                <w:bCs/>
                <w:color w:val="000000"/>
                <w:sz w:val="20"/>
              </w:rPr>
              <w:t xml:space="preserve">** Ödevinizi yaparken aşağıdaki adımları uygulayınız. </w:t>
            </w:r>
          </w:p>
          <w:p w14:paraId="6804B06D">
            <w:pPr>
              <w:numPr>
                <w:ilvl w:val="0"/>
                <w:numId w:val="5"/>
              </w:numPr>
              <w:rPr>
                <w:rFonts w:ascii="Calibri" w:hAnsi="Calibri" w:cs="Tahoma"/>
                <w:b/>
                <w:bCs/>
                <w:sz w:val="20"/>
              </w:rPr>
            </w:pPr>
            <w:r>
              <w:rPr>
                <w:rFonts w:ascii="Calibri" w:hAnsi="Calibri" w:cs="Tahoma"/>
                <w:b/>
                <w:bCs/>
                <w:sz w:val="20"/>
              </w:rPr>
              <w:t>Çalışmalarınızı nasıl yapacağını planlayınız.</w:t>
            </w:r>
          </w:p>
          <w:p w14:paraId="1801A69B">
            <w:pPr>
              <w:numPr>
                <w:ilvl w:val="0"/>
                <w:numId w:val="5"/>
              </w:numPr>
              <w:rPr>
                <w:rFonts w:ascii="Calibri" w:hAnsi="Calibri" w:cs="Tahoma"/>
                <w:b/>
                <w:bCs/>
                <w:sz w:val="20"/>
              </w:rPr>
            </w:pPr>
            <w:r>
              <w:rPr>
                <w:rFonts w:ascii="Calibri" w:hAnsi="Calibri" w:cs="Tahoma"/>
                <w:b/>
                <w:bCs/>
                <w:sz w:val="20"/>
              </w:rPr>
              <w:t>Konuyla ilgili örnekler ve ayetler bulunuz.</w:t>
            </w:r>
          </w:p>
          <w:p w14:paraId="3017A56E">
            <w:pPr>
              <w:numPr>
                <w:ilvl w:val="0"/>
                <w:numId w:val="5"/>
              </w:numPr>
              <w:rPr>
                <w:rFonts w:ascii="Calibri" w:hAnsi="Calibri" w:cs="Tahoma"/>
                <w:b/>
                <w:bCs/>
                <w:sz w:val="20"/>
              </w:rPr>
            </w:pPr>
            <w:r>
              <w:rPr>
                <w:rFonts w:ascii="Calibri" w:hAnsi="Calibri" w:cs="Tahoma"/>
                <w:b/>
                <w:bCs/>
                <w:sz w:val="20"/>
              </w:rPr>
              <w:t>Çalışmanıza mini olaylar yazınız.</w:t>
            </w:r>
          </w:p>
          <w:p w14:paraId="6194F0BE">
            <w:pPr>
              <w:numPr>
                <w:ilvl w:val="0"/>
                <w:numId w:val="5"/>
              </w:numPr>
              <w:rPr>
                <w:rFonts w:ascii="Calibri" w:hAnsi="Calibri" w:cs="Tahoma"/>
                <w:b/>
                <w:bCs/>
                <w:sz w:val="20"/>
              </w:rPr>
            </w:pPr>
            <w:r>
              <w:rPr>
                <w:rFonts w:ascii="Calibri" w:hAnsi="Calibri" w:cs="Tahoma"/>
                <w:b/>
                <w:bCs/>
                <w:sz w:val="20"/>
              </w:rPr>
              <w:t>Olaylardaki kahramanlar yakın çevrenizden olmalıdır.</w:t>
            </w:r>
          </w:p>
          <w:p w14:paraId="2F002F0A">
            <w:pPr>
              <w:numPr>
                <w:ilvl w:val="0"/>
                <w:numId w:val="5"/>
              </w:numPr>
              <w:rPr>
                <w:rFonts w:ascii="Calibri" w:hAnsi="Calibri" w:cs="Tahoma"/>
                <w:b/>
                <w:bCs/>
                <w:sz w:val="20"/>
              </w:rPr>
            </w:pPr>
            <w:r>
              <w:rPr>
                <w:rFonts w:ascii="Calibri" w:hAnsi="Calibri" w:cs="Tahoma"/>
                <w:b/>
                <w:bCs/>
                <w:sz w:val="20"/>
              </w:rPr>
              <w:t>Zaman ve mekân çevrenizden olmalıdır.</w:t>
            </w:r>
          </w:p>
          <w:p w14:paraId="6CF551B0">
            <w:pPr>
              <w:numPr>
                <w:ilvl w:val="0"/>
                <w:numId w:val="5"/>
              </w:numPr>
              <w:rPr>
                <w:rFonts w:ascii="Calibri" w:hAnsi="Calibri" w:cs="Tahoma"/>
                <w:b/>
                <w:bCs/>
                <w:sz w:val="20"/>
              </w:rPr>
            </w:pPr>
            <w:r>
              <w:rPr>
                <w:rFonts w:ascii="Calibri" w:hAnsi="Calibri" w:cs="Tahoma"/>
                <w:b/>
                <w:bCs/>
                <w:sz w:val="20"/>
              </w:rPr>
              <w:t>Bulduğunuz dokümanları drama kurallarına dikkat ederek raporlaştırınız.</w:t>
            </w:r>
          </w:p>
          <w:p w14:paraId="5E51B02E">
            <w:pPr>
              <w:numPr>
                <w:ilvl w:val="0"/>
                <w:numId w:val="5"/>
              </w:numPr>
              <w:rPr>
                <w:rFonts w:ascii="Calibri" w:hAnsi="Calibri" w:cs="Tahoma"/>
                <w:b/>
                <w:bCs/>
                <w:sz w:val="20"/>
              </w:rPr>
            </w:pPr>
            <w:r>
              <w:rPr>
                <w:rFonts w:ascii="Calibri" w:hAnsi="Calibri" w:cs="Tahoma"/>
                <w:b/>
                <w:bCs/>
                <w:sz w:val="20"/>
              </w:rPr>
              <w:t>Çalışmanızı disket, CD veya flash bellek ve A4 kâğıdı ile öğretmeninize veriniz.</w:t>
            </w:r>
          </w:p>
          <w:p w14:paraId="13D174EB">
            <w:pPr>
              <w:numPr>
                <w:ilvl w:val="0"/>
                <w:numId w:val="5"/>
              </w:numPr>
              <w:rPr>
                <w:rFonts w:ascii="Calibri" w:hAnsi="Calibri" w:cs="Tahoma"/>
                <w:b/>
                <w:bCs/>
                <w:sz w:val="20"/>
              </w:rPr>
            </w:pPr>
            <w:r>
              <w:rPr>
                <w:rFonts w:ascii="Calibri" w:hAnsi="Calibri" w:cs="Tahoma"/>
                <w:b/>
                <w:bCs/>
                <w:sz w:val="20"/>
              </w:rPr>
              <w:t>Çalışmanızı bitirdikten sonra sınıfta sunum yapabilirsiniz.</w:t>
            </w:r>
          </w:p>
          <w:p w14:paraId="0D9A4C9A">
            <w:pPr>
              <w:ind w:left="720"/>
              <w:rPr>
                <w:rFonts w:ascii="Calibri" w:hAnsi="Calibri" w:cs="Tahoma"/>
                <w:b/>
                <w:bCs/>
                <w:sz w:val="20"/>
              </w:rPr>
            </w:pPr>
          </w:p>
        </w:tc>
      </w:tr>
      <w:tr w14:paraId="2F6F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0" w:type="dxa"/>
          <w:trHeight w:val="290" w:hRule="atLeast"/>
        </w:trPr>
        <w:tc>
          <w:tcPr>
            <w:tcW w:w="9744" w:type="dxa"/>
            <w:gridSpan w:val="4"/>
            <w:shd w:val="clear" w:color="auto" w:fill="auto"/>
          </w:tcPr>
          <w:p w14:paraId="3356A015">
            <w:pPr>
              <w:rPr>
                <w:rFonts w:ascii="Calibri" w:hAnsi="Calibri" w:cs="Tahoma"/>
                <w:b/>
                <w:bCs/>
                <w:color w:val="C00000"/>
                <w:sz w:val="20"/>
              </w:rPr>
            </w:pPr>
          </w:p>
        </w:tc>
      </w:tr>
      <w:tr w14:paraId="343C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864" w:type="dxa"/>
            <w:gridSpan w:val="5"/>
            <w:shd w:val="clear" w:color="auto" w:fill="auto"/>
          </w:tcPr>
          <w:p w14:paraId="35BB8ECC">
            <w:pPr>
              <w:spacing w:before="100" w:beforeAutospacing="1" w:after="100" w:afterAutospacing="1"/>
              <w:jc w:val="center"/>
              <w:rPr>
                <w:rFonts w:ascii="Calibri" w:hAnsi="Calibri"/>
                <w:b/>
                <w:bCs/>
                <w:i/>
                <w:color w:val="000000"/>
                <w:sz w:val="20"/>
              </w:rPr>
            </w:pPr>
            <w:r>
              <w:rPr>
                <w:rFonts w:ascii="Calibri" w:hAnsi="Calibri"/>
                <w:b/>
                <w:bCs/>
                <w:i/>
                <w:color w:val="000000"/>
                <w:sz w:val="20"/>
              </w:rPr>
              <w:t>PROJE PUANLAMA ANAHTARI</w:t>
            </w:r>
          </w:p>
        </w:tc>
      </w:tr>
      <w:tr w14:paraId="27FA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932" w:type="dxa"/>
            <w:gridSpan w:val="2"/>
            <w:shd w:val="clear" w:color="auto" w:fill="auto"/>
          </w:tcPr>
          <w:p w14:paraId="39B1D8FB">
            <w:pPr>
              <w:spacing w:before="100" w:beforeAutospacing="1" w:after="100" w:afterAutospacing="1"/>
              <w:jc w:val="center"/>
              <w:rPr>
                <w:rFonts w:ascii="Calibri" w:hAnsi="Calibri"/>
                <w:b/>
                <w:bCs/>
                <w:color w:val="000000"/>
                <w:sz w:val="20"/>
              </w:rPr>
            </w:pPr>
            <w:r>
              <w:rPr>
                <w:rFonts w:ascii="Calibri" w:hAnsi="Calibri"/>
                <w:b/>
                <w:bCs/>
                <w:color w:val="000000"/>
                <w:sz w:val="20"/>
              </w:rPr>
              <w:t>ÖLÇÜTLER</w:t>
            </w:r>
          </w:p>
        </w:tc>
        <w:tc>
          <w:tcPr>
            <w:tcW w:w="4932" w:type="dxa"/>
            <w:gridSpan w:val="3"/>
            <w:shd w:val="clear" w:color="auto" w:fill="auto"/>
          </w:tcPr>
          <w:p w14:paraId="481A023E">
            <w:pPr>
              <w:spacing w:before="100" w:beforeAutospacing="1" w:after="100" w:afterAutospacing="1"/>
              <w:jc w:val="center"/>
              <w:rPr>
                <w:rFonts w:ascii="Calibri" w:hAnsi="Calibri"/>
                <w:b/>
                <w:bCs/>
                <w:color w:val="000000"/>
                <w:sz w:val="20"/>
              </w:rPr>
            </w:pPr>
            <w:r>
              <w:rPr>
                <w:rFonts w:ascii="Calibri" w:hAnsi="Calibri"/>
                <w:b/>
                <w:bCs/>
                <w:color w:val="000000"/>
                <w:sz w:val="20"/>
              </w:rPr>
              <w:t>PERFORMANS DÜZEYİ</w:t>
            </w:r>
          </w:p>
        </w:tc>
      </w:tr>
      <w:tr w14:paraId="2B3F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932" w:type="dxa"/>
            <w:gridSpan w:val="2"/>
            <w:shd w:val="clear" w:color="auto" w:fill="auto"/>
          </w:tcPr>
          <w:p w14:paraId="1AC843D0">
            <w:pPr>
              <w:rPr>
                <w:rFonts w:ascii="Calibri" w:hAnsi="Calibri" w:cs="Tahoma"/>
                <w:b/>
                <w:bCs/>
                <w:sz w:val="20"/>
              </w:rPr>
            </w:pPr>
            <w:r>
              <w:rPr>
                <w:rFonts w:ascii="Calibri" w:hAnsi="Calibri" w:cs="Tahoma"/>
                <w:b/>
                <w:bCs/>
                <w:sz w:val="20"/>
              </w:rPr>
              <w:t xml:space="preserve">Zamanında Teslim </w:t>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(10)</w:t>
            </w:r>
          </w:p>
        </w:tc>
        <w:tc>
          <w:tcPr>
            <w:tcW w:w="4932" w:type="dxa"/>
            <w:gridSpan w:val="3"/>
            <w:shd w:val="clear" w:color="auto" w:fill="auto"/>
          </w:tcPr>
          <w:p w14:paraId="70FEBA96">
            <w:pPr>
              <w:spacing w:before="100" w:beforeAutospacing="1" w:after="100" w:afterAutospacing="1"/>
              <w:jc w:val="center"/>
              <w:rPr>
                <w:rFonts w:ascii="Calibri" w:hAnsi="Calibri"/>
                <w:b/>
                <w:bCs/>
                <w:color w:val="000000"/>
                <w:sz w:val="20"/>
              </w:rPr>
            </w:pPr>
          </w:p>
        </w:tc>
      </w:tr>
      <w:tr w14:paraId="5849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932" w:type="dxa"/>
            <w:gridSpan w:val="2"/>
            <w:shd w:val="clear" w:color="auto" w:fill="auto"/>
          </w:tcPr>
          <w:p w14:paraId="1BD0409F">
            <w:pPr>
              <w:rPr>
                <w:rFonts w:ascii="Calibri" w:hAnsi="Calibri" w:cs="Tahoma"/>
                <w:b/>
                <w:bCs/>
                <w:sz w:val="20"/>
              </w:rPr>
            </w:pPr>
            <w:r>
              <w:rPr>
                <w:rFonts w:ascii="Calibri" w:hAnsi="Calibri" w:cs="Tahoma"/>
                <w:b/>
                <w:bCs/>
                <w:sz w:val="20"/>
              </w:rPr>
              <w:t>Kapak Tasarımı</w:t>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(10)</w:t>
            </w:r>
          </w:p>
        </w:tc>
        <w:tc>
          <w:tcPr>
            <w:tcW w:w="4932" w:type="dxa"/>
            <w:gridSpan w:val="3"/>
            <w:shd w:val="clear" w:color="auto" w:fill="auto"/>
          </w:tcPr>
          <w:p w14:paraId="7FE7FB82">
            <w:pPr>
              <w:spacing w:before="100" w:beforeAutospacing="1" w:after="100" w:afterAutospacing="1"/>
              <w:jc w:val="center"/>
              <w:rPr>
                <w:rFonts w:ascii="Calibri" w:hAnsi="Calibri"/>
                <w:b/>
                <w:bCs/>
                <w:color w:val="000000"/>
                <w:sz w:val="20"/>
              </w:rPr>
            </w:pPr>
          </w:p>
        </w:tc>
      </w:tr>
      <w:tr w14:paraId="3A42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932" w:type="dxa"/>
            <w:gridSpan w:val="2"/>
            <w:shd w:val="clear" w:color="auto" w:fill="auto"/>
          </w:tcPr>
          <w:p w14:paraId="4F6808C3">
            <w:pPr>
              <w:rPr>
                <w:rFonts w:ascii="Calibri" w:hAnsi="Calibri" w:cs="Tahoma"/>
                <w:b/>
                <w:bCs/>
                <w:sz w:val="20"/>
              </w:rPr>
            </w:pPr>
            <w:r>
              <w:rPr>
                <w:rFonts w:ascii="Calibri" w:hAnsi="Calibri" w:cs="Tahoma"/>
                <w:b/>
                <w:bCs/>
                <w:sz w:val="20"/>
              </w:rPr>
              <w:t xml:space="preserve">Örneklerden Yararlanma   </w:t>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(10)</w:t>
            </w:r>
          </w:p>
        </w:tc>
        <w:tc>
          <w:tcPr>
            <w:tcW w:w="4932" w:type="dxa"/>
            <w:gridSpan w:val="3"/>
            <w:shd w:val="clear" w:color="auto" w:fill="auto"/>
          </w:tcPr>
          <w:p w14:paraId="19728702">
            <w:pPr>
              <w:spacing w:before="100" w:beforeAutospacing="1" w:after="100" w:afterAutospacing="1"/>
              <w:jc w:val="center"/>
              <w:rPr>
                <w:rFonts w:ascii="Calibri" w:hAnsi="Calibri"/>
                <w:b/>
                <w:bCs/>
                <w:color w:val="000000"/>
                <w:sz w:val="20"/>
              </w:rPr>
            </w:pPr>
          </w:p>
        </w:tc>
      </w:tr>
      <w:tr w14:paraId="57E1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932" w:type="dxa"/>
            <w:gridSpan w:val="2"/>
            <w:shd w:val="clear" w:color="auto" w:fill="auto"/>
          </w:tcPr>
          <w:p w14:paraId="35DDECCE">
            <w:pPr>
              <w:rPr>
                <w:rFonts w:ascii="Calibri" w:hAnsi="Calibri" w:cs="Tahoma"/>
                <w:b/>
                <w:bCs/>
                <w:sz w:val="20"/>
              </w:rPr>
            </w:pPr>
            <w:r>
              <w:rPr>
                <w:rFonts w:ascii="Calibri" w:hAnsi="Calibri" w:cs="Tahoma"/>
                <w:b/>
                <w:bCs/>
                <w:sz w:val="20"/>
              </w:rPr>
              <w:t xml:space="preserve">İçerik Yeterliliği </w:t>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(20)</w:t>
            </w:r>
          </w:p>
        </w:tc>
        <w:tc>
          <w:tcPr>
            <w:tcW w:w="4932" w:type="dxa"/>
            <w:gridSpan w:val="3"/>
            <w:shd w:val="clear" w:color="auto" w:fill="auto"/>
          </w:tcPr>
          <w:p w14:paraId="79D78E57">
            <w:pPr>
              <w:spacing w:before="100" w:beforeAutospacing="1" w:after="100" w:afterAutospacing="1"/>
              <w:jc w:val="center"/>
              <w:rPr>
                <w:rFonts w:ascii="Calibri" w:hAnsi="Calibri"/>
                <w:b/>
                <w:bCs/>
                <w:color w:val="000000"/>
                <w:sz w:val="20"/>
              </w:rPr>
            </w:pPr>
          </w:p>
        </w:tc>
      </w:tr>
      <w:tr w14:paraId="3532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932" w:type="dxa"/>
            <w:gridSpan w:val="2"/>
            <w:shd w:val="clear" w:color="auto" w:fill="auto"/>
          </w:tcPr>
          <w:p w14:paraId="335EFA35">
            <w:pPr>
              <w:rPr>
                <w:rFonts w:ascii="Calibri" w:hAnsi="Calibri" w:cs="Tahoma"/>
                <w:b/>
                <w:bCs/>
                <w:sz w:val="20"/>
              </w:rPr>
            </w:pPr>
            <w:r>
              <w:rPr>
                <w:rFonts w:ascii="Calibri" w:hAnsi="Calibri" w:cs="Tahoma"/>
                <w:b/>
                <w:bCs/>
                <w:sz w:val="20"/>
              </w:rPr>
              <w:t xml:space="preserve">Araştırma ve İnceleme </w:t>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(20)</w:t>
            </w:r>
          </w:p>
        </w:tc>
        <w:tc>
          <w:tcPr>
            <w:tcW w:w="4932" w:type="dxa"/>
            <w:gridSpan w:val="3"/>
            <w:shd w:val="clear" w:color="auto" w:fill="auto"/>
          </w:tcPr>
          <w:p w14:paraId="06BE1C3D">
            <w:pPr>
              <w:spacing w:before="100" w:beforeAutospacing="1" w:after="100" w:afterAutospacing="1"/>
              <w:jc w:val="center"/>
              <w:rPr>
                <w:rFonts w:ascii="Calibri" w:hAnsi="Calibri"/>
                <w:b/>
                <w:bCs/>
                <w:color w:val="000000"/>
                <w:sz w:val="20"/>
              </w:rPr>
            </w:pPr>
          </w:p>
        </w:tc>
      </w:tr>
      <w:tr w14:paraId="6DED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932" w:type="dxa"/>
            <w:gridSpan w:val="2"/>
            <w:shd w:val="clear" w:color="auto" w:fill="auto"/>
          </w:tcPr>
          <w:p w14:paraId="326FDA33">
            <w:pPr>
              <w:rPr>
                <w:rFonts w:ascii="Calibri" w:hAnsi="Calibri" w:cs="Tahoma"/>
                <w:b/>
                <w:bCs/>
                <w:sz w:val="20"/>
              </w:rPr>
            </w:pPr>
            <w:r>
              <w:rPr>
                <w:rFonts w:ascii="Calibri" w:hAnsi="Calibri" w:cs="Tahoma"/>
                <w:b/>
                <w:bCs/>
                <w:sz w:val="20"/>
              </w:rPr>
              <w:t xml:space="preserve">Yazım ve Noktalama </w:t>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(10)</w:t>
            </w:r>
          </w:p>
        </w:tc>
        <w:tc>
          <w:tcPr>
            <w:tcW w:w="4932" w:type="dxa"/>
            <w:gridSpan w:val="3"/>
            <w:shd w:val="clear" w:color="auto" w:fill="auto"/>
          </w:tcPr>
          <w:p w14:paraId="4E818709">
            <w:pPr>
              <w:spacing w:before="100" w:beforeAutospacing="1" w:after="100" w:afterAutospacing="1"/>
              <w:jc w:val="center"/>
              <w:rPr>
                <w:rFonts w:ascii="Calibri" w:hAnsi="Calibri"/>
                <w:b/>
                <w:bCs/>
                <w:color w:val="000000"/>
                <w:sz w:val="20"/>
              </w:rPr>
            </w:pPr>
          </w:p>
        </w:tc>
      </w:tr>
      <w:tr w14:paraId="6C50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4932" w:type="dxa"/>
            <w:gridSpan w:val="2"/>
            <w:shd w:val="clear" w:color="auto" w:fill="auto"/>
          </w:tcPr>
          <w:p w14:paraId="26E857B9">
            <w:pPr>
              <w:rPr>
                <w:rFonts w:ascii="Calibri" w:hAnsi="Calibri" w:cs="Tahoma"/>
                <w:b/>
                <w:bCs/>
                <w:sz w:val="20"/>
              </w:rPr>
            </w:pPr>
            <w:r>
              <w:rPr>
                <w:rFonts w:ascii="Calibri" w:hAnsi="Calibri" w:cs="Tahoma"/>
                <w:b/>
                <w:bCs/>
                <w:sz w:val="20"/>
              </w:rPr>
              <w:t xml:space="preserve">Tertip Düzen </w:t>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(10)</w:t>
            </w:r>
          </w:p>
        </w:tc>
        <w:tc>
          <w:tcPr>
            <w:tcW w:w="4932" w:type="dxa"/>
            <w:gridSpan w:val="3"/>
            <w:shd w:val="clear" w:color="auto" w:fill="auto"/>
          </w:tcPr>
          <w:p w14:paraId="1FA93C1A">
            <w:pPr>
              <w:spacing w:before="100" w:beforeAutospacing="1" w:after="100" w:afterAutospacing="1"/>
              <w:jc w:val="center"/>
              <w:rPr>
                <w:rFonts w:ascii="Calibri" w:hAnsi="Calibri"/>
                <w:b/>
                <w:bCs/>
                <w:color w:val="000000"/>
                <w:sz w:val="20"/>
              </w:rPr>
            </w:pPr>
          </w:p>
        </w:tc>
      </w:tr>
      <w:tr w14:paraId="4F63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4932" w:type="dxa"/>
            <w:gridSpan w:val="2"/>
            <w:shd w:val="clear" w:color="auto" w:fill="auto"/>
          </w:tcPr>
          <w:p w14:paraId="2BB2895F">
            <w:pPr>
              <w:rPr>
                <w:rFonts w:ascii="Calibri" w:hAnsi="Calibri" w:cs="Tahoma"/>
                <w:b/>
                <w:bCs/>
                <w:sz w:val="20"/>
              </w:rPr>
            </w:pPr>
            <w:r>
              <w:rPr>
                <w:rFonts w:ascii="Calibri" w:hAnsi="Calibri" w:cs="Tahoma"/>
                <w:b/>
                <w:bCs/>
                <w:sz w:val="20"/>
              </w:rPr>
              <w:t xml:space="preserve">Kaynakça </w:t>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ab/>
            </w:r>
            <w:r>
              <w:rPr>
                <w:rFonts w:ascii="Calibri" w:hAnsi="Calibri" w:cs="Tahoma"/>
                <w:b/>
                <w:bCs/>
                <w:sz w:val="20"/>
              </w:rPr>
              <w:t>(10)</w:t>
            </w:r>
          </w:p>
        </w:tc>
        <w:tc>
          <w:tcPr>
            <w:tcW w:w="4932" w:type="dxa"/>
            <w:gridSpan w:val="3"/>
            <w:shd w:val="clear" w:color="auto" w:fill="auto"/>
          </w:tcPr>
          <w:p w14:paraId="43AE27E4">
            <w:pPr>
              <w:spacing w:before="100" w:beforeAutospacing="1" w:after="100" w:afterAutospacing="1"/>
              <w:jc w:val="center"/>
              <w:rPr>
                <w:rFonts w:ascii="Calibri" w:hAnsi="Calibri"/>
                <w:b/>
                <w:bCs/>
                <w:color w:val="000000"/>
                <w:sz w:val="20"/>
              </w:rPr>
            </w:pPr>
          </w:p>
        </w:tc>
      </w:tr>
      <w:tr w14:paraId="536D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932" w:type="dxa"/>
            <w:gridSpan w:val="2"/>
            <w:shd w:val="clear" w:color="auto" w:fill="auto"/>
          </w:tcPr>
          <w:p w14:paraId="02D24497">
            <w:pPr>
              <w:tabs>
                <w:tab w:val="left" w:pos="735"/>
              </w:tabs>
              <w:jc w:val="center"/>
              <w:rPr>
                <w:rFonts w:ascii="Calibri" w:hAnsi="Calibri" w:cs="Tahoma"/>
                <w:b/>
                <w:bCs/>
                <w:sz w:val="20"/>
              </w:rPr>
            </w:pPr>
            <w:r>
              <w:rPr>
                <w:rFonts w:ascii="Calibri" w:hAnsi="Calibri" w:cs="Tahoma"/>
                <w:b/>
                <w:bCs/>
                <w:sz w:val="20"/>
              </w:rPr>
              <w:t>TOPLAM                                                                         (100)</w:t>
            </w:r>
          </w:p>
        </w:tc>
        <w:tc>
          <w:tcPr>
            <w:tcW w:w="4932" w:type="dxa"/>
            <w:gridSpan w:val="3"/>
            <w:shd w:val="clear" w:color="auto" w:fill="auto"/>
          </w:tcPr>
          <w:p w14:paraId="6CADE07C">
            <w:pPr>
              <w:spacing w:before="100" w:beforeAutospacing="1" w:after="100" w:afterAutospacing="1"/>
              <w:jc w:val="center"/>
              <w:rPr>
                <w:rFonts w:ascii="Calibri" w:hAnsi="Calibri"/>
                <w:b/>
                <w:bCs/>
                <w:color w:val="000000"/>
                <w:sz w:val="20"/>
              </w:rPr>
            </w:pPr>
          </w:p>
        </w:tc>
      </w:tr>
    </w:tbl>
    <w:p w14:paraId="6DFCEC53">
      <w:pPr>
        <w:rPr>
          <w:rFonts w:ascii="Calibri" w:hAnsi="Calibri"/>
          <w:sz w:val="20"/>
        </w:rPr>
      </w:pPr>
    </w:p>
    <w:p w14:paraId="4F643868">
      <w:pPr>
        <w:autoSpaceDE w:val="0"/>
        <w:autoSpaceDN w:val="0"/>
        <w:adjustRightInd w:val="0"/>
        <w:rPr>
          <w:rFonts w:asciiTheme="minorHAnsi" w:hAnsiTheme="minorHAnsi" w:cstheme="minorHAnsi"/>
          <w:sz w:val="22"/>
          <w:szCs w:val="22"/>
        </w:rPr>
      </w:pPr>
    </w:p>
    <w:p w14:paraId="4BCF6970">
      <w:pPr>
        <w:autoSpaceDE w:val="0"/>
        <w:autoSpaceDN w:val="0"/>
        <w:adjustRightInd w:val="0"/>
        <w:ind w:firstLine="567"/>
        <w:rPr>
          <w:rFonts w:asciiTheme="minorHAnsi" w:hAnsiTheme="minorHAnsi" w:cstheme="minorHAnsi"/>
          <w:sz w:val="22"/>
          <w:szCs w:val="22"/>
        </w:rPr>
      </w:pPr>
      <w:r>
        <w:rPr>
          <w:rFonts w:asciiTheme="minorHAnsi" w:hAnsiTheme="minorHAnsi" w:cstheme="minorHAnsi"/>
          <w:b/>
          <w:snapToGrid w:val="0"/>
          <w:sz w:val="22"/>
          <w:szCs w:val="22"/>
          <w:u w:val="single"/>
        </w:rPr>
        <w:t>12. İş sağlığı ve güvenliği tedbirlerinin değerlendirilmesi,</w:t>
      </w:r>
    </w:p>
    <w:p w14:paraId="3517FFD2">
      <w:pPr>
        <w:autoSpaceDE w:val="0"/>
        <w:autoSpaceDN w:val="0"/>
        <w:adjustRightInd w:val="0"/>
        <w:ind w:firstLine="567"/>
        <w:rPr>
          <w:rFonts w:asciiTheme="minorHAnsi" w:hAnsiTheme="minorHAnsi" w:cstheme="minorHAnsi"/>
          <w:iCs/>
          <w:sz w:val="22"/>
          <w:szCs w:val="22"/>
        </w:rPr>
      </w:pPr>
      <w:r>
        <w:rPr>
          <w:rFonts w:asciiTheme="minorHAnsi" w:hAnsiTheme="minorHAnsi" w:cstheme="minorHAnsi"/>
          <w:iCs/>
          <w:sz w:val="22"/>
          <w:szCs w:val="22"/>
        </w:rPr>
        <w:t xml:space="preserve">Ders sırasında, okul içinde veya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olacağı anlatıldı. </w:t>
      </w:r>
    </w:p>
    <w:p w14:paraId="300E9A78">
      <w:pPr>
        <w:autoSpaceDE w:val="0"/>
        <w:autoSpaceDN w:val="0"/>
        <w:adjustRightInd w:val="0"/>
        <w:ind w:firstLine="567"/>
        <w:rPr>
          <w:rFonts w:asciiTheme="minorHAnsi" w:hAnsiTheme="minorHAnsi" w:cstheme="minorHAnsi"/>
          <w:iCs/>
          <w:sz w:val="22"/>
          <w:szCs w:val="22"/>
        </w:rPr>
      </w:pPr>
      <w:r>
        <w:rPr>
          <w:rFonts w:hint="default" w:asciiTheme="minorHAnsi" w:hAnsiTheme="minorHAnsi" w:cstheme="minorHAnsi"/>
          <w:iCs/>
          <w:sz w:val="22"/>
          <w:szCs w:val="22"/>
          <w:lang w:val="tr-TR"/>
        </w:rPr>
        <w:t>...................</w:t>
      </w:r>
      <w:r>
        <w:rPr>
          <w:rFonts w:asciiTheme="minorHAnsi" w:hAnsiTheme="minorHAnsi" w:cstheme="minorHAnsi"/>
          <w:iCs/>
          <w:sz w:val="22"/>
          <w:szCs w:val="22"/>
        </w:rPr>
        <w:t xml:space="preserve">nöbetçi olduğumuz günlerde özellikle teneffüslerde öğrencilerin bahçeye veya kantine inerken merdivenlerden koşmadan inmeleri gerektiği konusunda uyarılmalarının önem arz ettiğini belirtti. </w:t>
      </w:r>
    </w:p>
    <w:p w14:paraId="058ED790">
      <w:pPr>
        <w:autoSpaceDE w:val="0"/>
        <w:autoSpaceDN w:val="0"/>
        <w:adjustRightInd w:val="0"/>
        <w:ind w:firstLine="567"/>
        <w:rPr>
          <w:rFonts w:asciiTheme="minorHAnsi" w:hAnsiTheme="minorHAnsi" w:cstheme="minorHAnsi"/>
          <w:iCs/>
          <w:sz w:val="22"/>
          <w:szCs w:val="22"/>
        </w:rPr>
      </w:pPr>
      <w:r>
        <w:rPr>
          <w:rFonts w:hint="default" w:asciiTheme="minorHAnsi" w:hAnsiTheme="minorHAnsi" w:cstheme="minorHAnsi"/>
          <w:bCs/>
          <w:snapToGrid w:val="0"/>
          <w:sz w:val="22"/>
          <w:szCs w:val="22"/>
          <w:lang w:val="tr-TR"/>
        </w:rPr>
        <w:t xml:space="preserve">............ ise </w:t>
      </w:r>
      <w:r>
        <w:rPr>
          <w:rFonts w:asciiTheme="minorHAnsi" w:hAnsiTheme="minorHAnsi" w:cstheme="minorHAnsi"/>
          <w:iCs/>
          <w:sz w:val="22"/>
          <w:szCs w:val="22"/>
        </w:rPr>
        <w:t xml:space="preserve">son derslerde öğrenciler sınıfı tam boşaltmadan ve bulunduğumuz sınıfı kontrol etmeden terk etmeyelim. Ayrıca yine nöbetçi olduğumuz katlarda da son derslerde koridoru ve tüm sınıfları kontrol etmeden çıkmayalım bunlar birer güvenlik önlemidir diye belirtti. </w:t>
      </w:r>
    </w:p>
    <w:p w14:paraId="24C12D97">
      <w:pPr>
        <w:autoSpaceDE w:val="0"/>
        <w:autoSpaceDN w:val="0"/>
        <w:adjustRightInd w:val="0"/>
        <w:rPr>
          <w:rFonts w:asciiTheme="minorHAnsi" w:hAnsiTheme="minorHAnsi" w:cstheme="minorHAnsi"/>
          <w:iCs/>
          <w:sz w:val="22"/>
          <w:szCs w:val="22"/>
        </w:rPr>
      </w:pPr>
    </w:p>
    <w:p w14:paraId="26BC67B1">
      <w:pPr>
        <w:widowControl w:val="0"/>
        <w:ind w:firstLine="567"/>
        <w:jc w:val="both"/>
        <w:rPr>
          <w:rFonts w:asciiTheme="minorHAnsi" w:hAnsiTheme="minorHAnsi" w:cstheme="minorHAnsi"/>
          <w:b/>
          <w:snapToGrid w:val="0"/>
          <w:sz w:val="22"/>
          <w:szCs w:val="22"/>
          <w:u w:val="single"/>
        </w:rPr>
      </w:pPr>
      <w:r>
        <w:rPr>
          <w:rFonts w:asciiTheme="minorHAnsi" w:hAnsiTheme="minorHAnsi" w:cstheme="minorHAnsi"/>
          <w:b/>
          <w:snapToGrid w:val="0"/>
          <w:sz w:val="22"/>
          <w:szCs w:val="22"/>
          <w:u w:val="single"/>
        </w:rPr>
        <w:t>13. Atatürk İlke ve İnkılapları ve Atatürkçülük konularının derslerde anlatılması.</w:t>
      </w:r>
    </w:p>
    <w:p w14:paraId="2FC56427">
      <w:pPr>
        <w:widowControl w:val="0"/>
        <w:ind w:firstLine="567"/>
        <w:jc w:val="both"/>
        <w:rPr>
          <w:rFonts w:asciiTheme="minorHAnsi" w:hAnsiTheme="minorHAnsi" w:cstheme="minorHAnsi"/>
          <w:snapToGrid w:val="0"/>
          <w:sz w:val="22"/>
          <w:szCs w:val="22"/>
        </w:rPr>
      </w:pPr>
      <w:r>
        <w:rPr>
          <w:rFonts w:asciiTheme="minorHAnsi" w:hAnsiTheme="minorHAnsi" w:cstheme="minorHAnsi"/>
          <w:snapToGrid w:val="0"/>
          <w:sz w:val="22"/>
          <w:szCs w:val="22"/>
        </w:rPr>
        <w:t>29 Ekim Cumhuriyet Bayramı, 10 Kasım Atatürk Haftası, 23 Nisan Ulusal Egemenlik ve Çocuk Bayramı, 19 Mayıs Atatürk’ü Anma Gençlik ve Spor Bayramı gibi milli bayramlarımızın kutlandığı gün ve haftalarda, ders konularının işlenişi sırasında konuya uygun olarak Atatürk İlke ve İnkılapları ve Atatürkçülük konularının derslerde anlatılması kararlaştırıldı.</w:t>
      </w:r>
    </w:p>
    <w:p w14:paraId="73F99302">
      <w:pPr>
        <w:pStyle w:val="23"/>
        <w:spacing w:before="0" w:beforeAutospacing="0" w:after="0" w:afterAutospacing="0" w:line="300" w:lineRule="exact"/>
        <w:ind w:right="-28" w:firstLine="708"/>
        <w:rPr>
          <w:rFonts w:asciiTheme="minorHAnsi" w:hAnsiTheme="minorHAnsi" w:cstheme="minorHAnsi"/>
          <w:b/>
          <w:color w:val="000000"/>
          <w:sz w:val="22"/>
          <w:szCs w:val="22"/>
          <w:u w:val="single"/>
        </w:rPr>
      </w:pPr>
    </w:p>
    <w:p w14:paraId="09EA2F4F">
      <w:pPr>
        <w:widowControl w:val="0"/>
        <w:ind w:firstLine="567"/>
        <w:jc w:val="both"/>
        <w:rPr>
          <w:rFonts w:asciiTheme="minorHAnsi" w:hAnsiTheme="minorHAnsi" w:cstheme="minorHAnsi"/>
          <w:b/>
          <w:bCs/>
          <w:snapToGrid w:val="0"/>
          <w:sz w:val="22"/>
          <w:szCs w:val="22"/>
          <w:u w:val="single"/>
        </w:rPr>
      </w:pPr>
      <w:r>
        <w:rPr>
          <w:rFonts w:asciiTheme="minorHAnsi" w:hAnsiTheme="minorHAnsi" w:cstheme="minorHAnsi"/>
          <w:b/>
          <w:color w:val="000000"/>
          <w:sz w:val="22"/>
          <w:szCs w:val="22"/>
          <w:u w:val="single"/>
        </w:rPr>
        <w:t xml:space="preserve">14.Dilek ve temenniler </w:t>
      </w:r>
    </w:p>
    <w:p w14:paraId="07A8F225">
      <w:pPr>
        <w:ind w:firstLine="567"/>
        <w:jc w:val="both"/>
        <w:rPr>
          <w:rFonts w:asciiTheme="minorHAnsi" w:hAnsiTheme="minorHAnsi" w:cstheme="minorHAnsi"/>
          <w:snapToGrid w:val="0"/>
          <w:sz w:val="22"/>
          <w:szCs w:val="22"/>
        </w:rPr>
      </w:pPr>
      <w:r>
        <w:rPr>
          <w:rFonts w:hint="default" w:asciiTheme="minorHAnsi" w:hAnsiTheme="minorHAnsi" w:cstheme="minorHAnsi"/>
          <w:bCs/>
          <w:snapToGrid w:val="0"/>
          <w:sz w:val="22"/>
          <w:szCs w:val="22"/>
          <w:lang w:val="tr-TR"/>
        </w:rPr>
        <w:t>...............</w:t>
      </w:r>
      <w:r>
        <w:rPr>
          <w:rFonts w:asciiTheme="minorHAnsi" w:hAnsiTheme="minorHAnsi" w:cstheme="minorHAnsi"/>
          <w:bCs/>
          <w:snapToGrid w:val="0"/>
          <w:sz w:val="22"/>
          <w:szCs w:val="22"/>
        </w:rPr>
        <w:t>,</w:t>
      </w:r>
      <w:r>
        <w:rPr>
          <w:rFonts w:asciiTheme="minorHAnsi" w:hAnsiTheme="minorHAnsi" w:cstheme="minorHAnsi"/>
          <w:snapToGrid w:val="0"/>
          <w:sz w:val="22"/>
          <w:szCs w:val="22"/>
        </w:rPr>
        <w:t xml:space="preserve"> Zümre öğretmenlerinin devamlı bir iş birliği içinde bulunması, öğrencilerin başarılarının artırılması konusunda okul-aile işbirliğinin sağlanması, ders konularının işlenmesinde yıllık planlara uyulması,   böylece eğitimde birliğin sağlanmasını gerektiğini belirtti. </w:t>
      </w:r>
    </w:p>
    <w:p w14:paraId="5A7C9CE2">
      <w:pPr>
        <w:ind w:firstLine="567"/>
        <w:jc w:val="both"/>
        <w:rPr>
          <w:rFonts w:asciiTheme="minorHAnsi" w:hAnsiTheme="minorHAnsi" w:cstheme="minorHAnsi"/>
          <w:sz w:val="22"/>
          <w:szCs w:val="22"/>
        </w:rPr>
      </w:pPr>
      <w:r>
        <w:rPr>
          <w:rFonts w:hint="default" w:asciiTheme="minorHAnsi" w:hAnsiTheme="minorHAnsi" w:cstheme="minorHAnsi"/>
          <w:bCs/>
          <w:snapToGrid w:val="0"/>
          <w:sz w:val="22"/>
          <w:szCs w:val="22"/>
          <w:lang w:val="tr-TR"/>
        </w:rPr>
        <w:t>..............</w:t>
      </w:r>
      <w:r>
        <w:rPr>
          <w:rFonts w:asciiTheme="minorHAnsi" w:hAnsiTheme="minorHAnsi" w:cstheme="minorHAnsi"/>
          <w:bCs/>
          <w:snapToGrid w:val="0"/>
          <w:sz w:val="22"/>
          <w:szCs w:val="22"/>
        </w:rPr>
        <w:t>,</w:t>
      </w:r>
      <w:r>
        <w:rPr>
          <w:rFonts w:asciiTheme="minorHAnsi" w:hAnsiTheme="minorHAnsi" w:cstheme="minorHAnsi"/>
          <w:sz w:val="22"/>
          <w:szCs w:val="22"/>
        </w:rPr>
        <w:t xml:space="preserve"> Sağlıklı bir din ve ahlâk öğretimiyle öğrencilerin, Millî Eğitimin Temel Amaçları arasında ifadesini bulan millî, ahlâkî, insanî ve kültürel değerleri benimsemeleri, beden, zihin, ahlâk, ruh, duygu bakımından dengeli ve sağlıklı gelişmeleri, böylece kültürel yabancılaşmanın önlenmesi için çaba sarf etmenin önemini dile getirdi.</w:t>
      </w:r>
    </w:p>
    <w:p w14:paraId="34C137DD">
      <w:pPr>
        <w:widowControl w:val="0"/>
        <w:ind w:firstLine="567"/>
        <w:jc w:val="both"/>
        <w:rPr>
          <w:rFonts w:asciiTheme="minorHAnsi" w:hAnsiTheme="minorHAnsi" w:cstheme="minorHAnsi"/>
          <w:snapToGrid w:val="0"/>
          <w:sz w:val="22"/>
          <w:szCs w:val="22"/>
        </w:rPr>
      </w:pPr>
      <w:r>
        <w:rPr>
          <w:rFonts w:hint="default" w:asciiTheme="minorHAnsi" w:hAnsiTheme="minorHAnsi" w:cstheme="minorHAnsi"/>
          <w:snapToGrid w:val="0"/>
          <w:sz w:val="22"/>
          <w:szCs w:val="22"/>
          <w:lang w:val="tr-TR"/>
        </w:rPr>
        <w:t xml:space="preserve">.............. </w:t>
      </w:r>
      <w:r>
        <w:rPr>
          <w:rFonts w:asciiTheme="minorHAnsi" w:hAnsiTheme="minorHAnsi" w:cstheme="minorHAnsi"/>
          <w:snapToGrid w:val="0"/>
          <w:sz w:val="22"/>
          <w:szCs w:val="22"/>
        </w:rPr>
        <w:t>2023-2024 eğitim-öğretim yılının Yurdumuza, milletimize ve okulumuza hayırlı olması dileğiyle toplantıyı kapattı.</w:t>
      </w:r>
    </w:p>
    <w:p w14:paraId="76DF2A12">
      <w:pPr>
        <w:widowControl w:val="0"/>
        <w:jc w:val="both"/>
        <w:rPr>
          <w:rFonts w:asciiTheme="minorHAnsi" w:hAnsiTheme="minorHAnsi" w:cstheme="minorHAnsi"/>
          <w:b/>
          <w:snapToGrid w:val="0"/>
          <w:sz w:val="22"/>
          <w:szCs w:val="22"/>
          <w:u w:val="single"/>
        </w:rPr>
      </w:pPr>
    </w:p>
    <w:p w14:paraId="4C592BCC">
      <w:pPr>
        <w:widowControl w:val="0"/>
        <w:ind w:firstLine="567"/>
        <w:jc w:val="both"/>
        <w:rPr>
          <w:rFonts w:asciiTheme="minorHAnsi" w:hAnsiTheme="minorHAnsi" w:cstheme="minorHAnsi"/>
          <w:b/>
          <w:snapToGrid w:val="0"/>
          <w:sz w:val="22"/>
          <w:szCs w:val="22"/>
          <w:u w:val="single"/>
        </w:rPr>
      </w:pPr>
      <w:r>
        <w:rPr>
          <w:rFonts w:asciiTheme="minorHAnsi" w:hAnsiTheme="minorHAnsi" w:cstheme="minorHAnsi"/>
          <w:b/>
          <w:snapToGrid w:val="0"/>
          <w:sz w:val="22"/>
          <w:szCs w:val="22"/>
          <w:u w:val="single"/>
        </w:rPr>
        <w:t>15.Kapanış</w:t>
      </w:r>
    </w:p>
    <w:p w14:paraId="0063C4CE">
      <w:pPr>
        <w:widowControl w:val="0"/>
        <w:ind w:firstLine="567"/>
        <w:jc w:val="both"/>
        <w:rPr>
          <w:rFonts w:asciiTheme="minorHAnsi" w:hAnsiTheme="minorHAnsi" w:cstheme="minorHAnsi"/>
          <w:snapToGrid w:val="0"/>
          <w:sz w:val="22"/>
          <w:szCs w:val="22"/>
        </w:rPr>
      </w:pPr>
      <w:r>
        <w:rPr>
          <w:rFonts w:asciiTheme="minorHAnsi" w:hAnsiTheme="minorHAnsi" w:cstheme="minorHAnsi"/>
          <w:sz w:val="22"/>
          <w:szCs w:val="22"/>
        </w:rPr>
        <w:t xml:space="preserve">Zümre Başkanı </w:t>
      </w:r>
      <w:r>
        <w:rPr>
          <w:rFonts w:hint="default" w:asciiTheme="minorHAnsi" w:hAnsiTheme="minorHAnsi" w:cstheme="minorHAnsi"/>
          <w:sz w:val="22"/>
          <w:szCs w:val="22"/>
          <w:lang w:val="tr-TR"/>
        </w:rPr>
        <w:t xml:space="preserve">............... </w:t>
      </w:r>
      <w:r>
        <w:rPr>
          <w:rFonts w:asciiTheme="minorHAnsi" w:hAnsiTheme="minorHAnsi" w:cstheme="minorHAnsi"/>
          <w:sz w:val="22"/>
          <w:szCs w:val="22"/>
        </w:rPr>
        <w:t>katılımcılara teşekkür ederek toplantıyı bitirdi.</w:t>
      </w:r>
    </w:p>
    <w:p w14:paraId="0D2397C3">
      <w:pPr>
        <w:jc w:val="both"/>
        <w:outlineLvl w:val="0"/>
        <w:rPr>
          <w:rFonts w:asciiTheme="minorHAnsi" w:hAnsiTheme="minorHAnsi" w:cstheme="minorHAnsi"/>
          <w:sz w:val="22"/>
          <w:szCs w:val="22"/>
        </w:rPr>
      </w:pPr>
    </w:p>
    <w:p w14:paraId="76825F6A">
      <w:pPr>
        <w:jc w:val="both"/>
        <w:outlineLvl w:val="0"/>
        <w:rPr>
          <w:rFonts w:asciiTheme="minorHAnsi" w:hAnsiTheme="minorHAnsi" w:cstheme="minorHAnsi"/>
          <w:sz w:val="22"/>
          <w:szCs w:val="22"/>
        </w:rPr>
      </w:pPr>
    </w:p>
    <w:tbl>
      <w:tblPr>
        <w:tblStyle w:val="5"/>
        <w:tblW w:w="0" w:type="auto"/>
        <w:tblInd w:w="0" w:type="dxa"/>
        <w:tblLayout w:type="autofit"/>
        <w:tblCellMar>
          <w:top w:w="0" w:type="dxa"/>
          <w:left w:w="108" w:type="dxa"/>
          <w:bottom w:w="0" w:type="dxa"/>
          <w:right w:w="108" w:type="dxa"/>
        </w:tblCellMar>
      </w:tblPr>
      <w:tblGrid>
        <w:gridCol w:w="3371"/>
        <w:gridCol w:w="3226"/>
        <w:gridCol w:w="3400"/>
      </w:tblGrid>
      <w:tr w14:paraId="27E0197D">
        <w:tblPrEx>
          <w:tblCellMar>
            <w:top w:w="0" w:type="dxa"/>
            <w:left w:w="108" w:type="dxa"/>
            <w:bottom w:w="0" w:type="dxa"/>
            <w:right w:w="108" w:type="dxa"/>
          </w:tblCellMar>
        </w:tblPrEx>
        <w:tc>
          <w:tcPr>
            <w:tcW w:w="3543" w:type="dxa"/>
          </w:tcPr>
          <w:p w14:paraId="563734CF">
            <w:pPr>
              <w:spacing w:line="276" w:lineRule="auto"/>
              <w:jc w:val="center"/>
              <w:outlineLvl w:val="0"/>
              <w:rPr>
                <w:rFonts w:asciiTheme="minorHAnsi" w:hAnsiTheme="minorHAnsi" w:cstheme="minorHAnsi"/>
                <w:b/>
              </w:rPr>
            </w:pPr>
            <w:r>
              <w:rPr>
                <w:rFonts w:asciiTheme="minorHAnsi" w:hAnsiTheme="minorHAnsi" w:cstheme="minorHAnsi"/>
                <w:b/>
                <w:sz w:val="22"/>
                <w:szCs w:val="22"/>
              </w:rPr>
              <w:t>..........................</w:t>
            </w:r>
          </w:p>
          <w:p w14:paraId="2CCD3597">
            <w:pPr>
              <w:spacing w:line="276" w:lineRule="auto"/>
              <w:jc w:val="center"/>
              <w:outlineLvl w:val="0"/>
              <w:rPr>
                <w:rFonts w:asciiTheme="minorHAnsi" w:hAnsiTheme="minorHAnsi" w:cstheme="minorHAnsi"/>
                <w:b/>
              </w:rPr>
            </w:pPr>
            <w:r>
              <w:rPr>
                <w:rFonts w:asciiTheme="minorHAnsi" w:hAnsiTheme="minorHAnsi" w:cstheme="minorHAnsi"/>
                <w:b/>
                <w:sz w:val="22"/>
                <w:szCs w:val="22"/>
              </w:rPr>
              <w:t>DKAB Öğretmeni</w:t>
            </w:r>
          </w:p>
          <w:p w14:paraId="618A6AEB">
            <w:pPr>
              <w:spacing w:line="276" w:lineRule="auto"/>
              <w:jc w:val="center"/>
              <w:outlineLvl w:val="0"/>
              <w:rPr>
                <w:rFonts w:asciiTheme="minorHAnsi" w:hAnsiTheme="minorHAnsi" w:cstheme="minorHAnsi"/>
              </w:rPr>
            </w:pPr>
          </w:p>
        </w:tc>
        <w:tc>
          <w:tcPr>
            <w:tcW w:w="3543" w:type="dxa"/>
          </w:tcPr>
          <w:p w14:paraId="10F1E500">
            <w:pPr>
              <w:spacing w:line="276" w:lineRule="auto"/>
              <w:jc w:val="both"/>
              <w:outlineLvl w:val="0"/>
              <w:rPr>
                <w:rFonts w:asciiTheme="minorHAnsi" w:hAnsiTheme="minorHAnsi" w:cstheme="minorHAnsi"/>
              </w:rPr>
            </w:pPr>
          </w:p>
        </w:tc>
        <w:tc>
          <w:tcPr>
            <w:tcW w:w="3543" w:type="dxa"/>
          </w:tcPr>
          <w:p w14:paraId="5CA6688C">
            <w:pPr>
              <w:spacing w:line="276" w:lineRule="auto"/>
              <w:jc w:val="center"/>
              <w:outlineLvl w:val="0"/>
              <w:rPr>
                <w:rFonts w:asciiTheme="minorHAnsi" w:hAnsiTheme="minorHAnsi" w:cstheme="minorHAnsi"/>
                <w:b/>
              </w:rPr>
            </w:pPr>
            <w:r>
              <w:rPr>
                <w:rFonts w:asciiTheme="minorHAnsi" w:hAnsiTheme="minorHAnsi" w:cstheme="minorHAnsi"/>
                <w:b/>
                <w:sz w:val="22"/>
                <w:szCs w:val="22"/>
              </w:rPr>
              <w:t>...............................</w:t>
            </w:r>
          </w:p>
          <w:p w14:paraId="754077D3">
            <w:pPr>
              <w:spacing w:line="276" w:lineRule="auto"/>
              <w:jc w:val="center"/>
              <w:outlineLvl w:val="0"/>
              <w:rPr>
                <w:rFonts w:asciiTheme="minorHAnsi" w:hAnsiTheme="minorHAnsi" w:cstheme="minorHAnsi"/>
              </w:rPr>
            </w:pPr>
            <w:r>
              <w:rPr>
                <w:rFonts w:asciiTheme="minorHAnsi" w:hAnsiTheme="minorHAnsi" w:cstheme="minorHAnsi"/>
                <w:b/>
                <w:sz w:val="22"/>
                <w:szCs w:val="22"/>
              </w:rPr>
              <w:t>DKAB Öğretmeni</w:t>
            </w:r>
          </w:p>
        </w:tc>
      </w:tr>
    </w:tbl>
    <w:p w14:paraId="0E37CF39">
      <w:pPr>
        <w:jc w:val="both"/>
        <w:outlineLvl w:val="0"/>
        <w:rPr>
          <w:rFonts w:asciiTheme="minorHAnsi" w:hAnsiTheme="minorHAnsi" w:cstheme="minorHAnsi"/>
          <w:sz w:val="22"/>
          <w:szCs w:val="22"/>
        </w:rPr>
      </w:pPr>
    </w:p>
    <w:p w14:paraId="680B1C7C">
      <w:pPr>
        <w:ind w:firstLine="567"/>
        <w:jc w:val="center"/>
        <w:outlineLvl w:val="0"/>
        <w:rPr>
          <w:rFonts w:asciiTheme="minorHAnsi" w:hAnsiTheme="minorHAnsi" w:cstheme="minorHAnsi"/>
          <w:b/>
          <w:sz w:val="22"/>
          <w:szCs w:val="22"/>
        </w:rPr>
      </w:pPr>
      <w:r>
        <w:rPr>
          <w:rFonts w:asciiTheme="minorHAnsi" w:hAnsiTheme="minorHAnsi" w:cstheme="minorHAnsi"/>
          <w:b/>
          <w:sz w:val="22"/>
          <w:szCs w:val="22"/>
        </w:rPr>
        <w:t>UYGUNDUR</w:t>
      </w:r>
    </w:p>
    <w:p w14:paraId="0A83D4B2">
      <w:pPr>
        <w:ind w:firstLine="567"/>
        <w:jc w:val="center"/>
        <w:outlineLvl w:val="0"/>
        <w:rPr>
          <w:rFonts w:asciiTheme="minorHAnsi" w:hAnsiTheme="minorHAnsi" w:cstheme="minorHAnsi"/>
          <w:b/>
          <w:sz w:val="22"/>
          <w:szCs w:val="22"/>
        </w:rPr>
      </w:pPr>
      <w:bookmarkStart w:id="0" w:name="_Hlk141285010"/>
      <w:r>
        <w:rPr>
          <w:rFonts w:asciiTheme="minorHAnsi" w:hAnsiTheme="minorHAnsi" w:cstheme="minorHAnsi"/>
          <w:b/>
          <w:sz w:val="22"/>
          <w:szCs w:val="22"/>
        </w:rPr>
        <w:t>…/…/…</w:t>
      </w:r>
    </w:p>
    <w:bookmarkEnd w:id="0"/>
    <w:tbl>
      <w:tblPr>
        <w:tblStyle w:val="5"/>
        <w:tblW w:w="7336" w:type="dxa"/>
        <w:tblInd w:w="70" w:type="dxa"/>
        <w:tblLayout w:type="autofit"/>
        <w:tblCellMar>
          <w:top w:w="0" w:type="dxa"/>
          <w:left w:w="70" w:type="dxa"/>
          <w:bottom w:w="0" w:type="dxa"/>
          <w:right w:w="70" w:type="dxa"/>
        </w:tblCellMar>
      </w:tblPr>
      <w:tblGrid>
        <w:gridCol w:w="7336"/>
      </w:tblGrid>
      <w:tr w14:paraId="31D6C48D">
        <w:tblPrEx>
          <w:tblCellMar>
            <w:top w:w="0" w:type="dxa"/>
            <w:left w:w="70" w:type="dxa"/>
            <w:bottom w:w="0" w:type="dxa"/>
            <w:right w:w="70" w:type="dxa"/>
          </w:tblCellMar>
        </w:tblPrEx>
        <w:trPr>
          <w:trHeight w:val="300" w:hRule="atLeast"/>
        </w:trPr>
        <w:tc>
          <w:tcPr>
            <w:tcW w:w="7336" w:type="dxa"/>
            <w:noWrap/>
            <w:vAlign w:val="center"/>
          </w:tcPr>
          <w:p w14:paraId="02BCE336">
            <w:pPr>
              <w:spacing w:line="276" w:lineRule="auto"/>
              <w:rPr>
                <w:rFonts w:ascii="Calibri" w:hAnsi="Calibri" w:cs="Calibri"/>
                <w:b/>
                <w:color w:val="FF0000"/>
              </w:rPr>
            </w:pPr>
            <w:r>
              <w:rPr>
                <w:rFonts w:asciiTheme="minorHAnsi" w:hAnsiTheme="minorHAnsi" w:cstheme="minorHAnsi"/>
                <w:b/>
                <w:sz w:val="22"/>
                <w:szCs w:val="22"/>
              </w:rPr>
              <w:t xml:space="preserve">                                                                                            Okul Müdürü</w:t>
            </w:r>
          </w:p>
        </w:tc>
      </w:tr>
    </w:tbl>
    <w:p w14:paraId="62AB3171">
      <w:pPr>
        <w:ind w:firstLine="567"/>
        <w:jc w:val="center"/>
        <w:outlineLvl w:val="0"/>
        <w:rPr>
          <w:rFonts w:asciiTheme="minorHAnsi" w:hAnsiTheme="minorHAnsi" w:cstheme="minorHAnsi"/>
          <w:sz w:val="22"/>
          <w:szCs w:val="22"/>
        </w:rPr>
      </w:pPr>
    </w:p>
    <w:sectPr>
      <w:pgSz w:w="11906" w:h="16838"/>
      <w:pgMar w:top="567" w:right="991" w:bottom="1417"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Cambria">
    <w:panose1 w:val="02040503050406030204"/>
    <w:charset w:val="A2"/>
    <w:family w:val="roman"/>
    <w:pitch w:val="default"/>
    <w:sig w:usb0="E00006FF" w:usb1="420024FF" w:usb2="02000000" w:usb3="00000000" w:csb0="2000019F" w:csb1="00000000"/>
  </w:font>
  <w:font w:name="Verdana">
    <w:panose1 w:val="020B0604030504040204"/>
    <w:charset w:val="A2"/>
    <w:family w:val="swiss"/>
    <w:pitch w:val="default"/>
    <w:sig w:usb0="A00006FF" w:usb1="4000205B" w:usb2="00000010" w:usb3="00000000" w:csb0="2000019F" w:csb1="00000000"/>
  </w:font>
  <w:font w:name="Times">
    <w:altName w:val="Times New Roman"/>
    <w:panose1 w:val="02020603050405020304"/>
    <w:charset w:val="A2"/>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22AA3"/>
    <w:multiLevelType w:val="multilevel"/>
    <w:tmpl w:val="0DA22AA3"/>
    <w:lvl w:ilvl="0" w:tentative="0">
      <w:start w:val="1"/>
      <w:numFmt w:val="decimal"/>
      <w:lvlText w:val="%1)"/>
      <w:lvlJc w:val="left"/>
      <w:pPr>
        <w:ind w:left="720" w:hanging="360"/>
      </w:pPr>
      <w:rPr>
        <w:rFonts w:hint="default"/>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1835A2C"/>
    <w:multiLevelType w:val="multilevel"/>
    <w:tmpl w:val="21835A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764FF3"/>
    <w:multiLevelType w:val="multilevel"/>
    <w:tmpl w:val="22764FF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29569C0"/>
    <w:multiLevelType w:val="multilevel"/>
    <w:tmpl w:val="229569C0"/>
    <w:lvl w:ilvl="0" w:tentative="0">
      <w:start w:val="1"/>
      <w:numFmt w:val="decimal"/>
      <w:pStyle w:val="35"/>
      <w:lvlText w:val="%1."/>
      <w:lvlJc w:val="left"/>
      <w:pPr>
        <w:ind w:left="927" w:hanging="360"/>
      </w:pPr>
      <w:rPr>
        <w:rFonts w:cs="Times New Roman"/>
      </w:rPr>
    </w:lvl>
    <w:lvl w:ilvl="1" w:tentative="0">
      <w:start w:val="1"/>
      <w:numFmt w:val="lowerLetter"/>
      <w:lvlText w:val="%2."/>
      <w:lvlJc w:val="left"/>
      <w:pPr>
        <w:ind w:left="1647" w:hanging="360"/>
      </w:pPr>
      <w:rPr>
        <w:rFonts w:cs="Times New Roman"/>
      </w:rPr>
    </w:lvl>
    <w:lvl w:ilvl="2" w:tentative="0">
      <w:start w:val="1"/>
      <w:numFmt w:val="lowerRoman"/>
      <w:lvlText w:val="%3."/>
      <w:lvlJc w:val="right"/>
      <w:pPr>
        <w:ind w:left="2367" w:hanging="180"/>
      </w:pPr>
      <w:rPr>
        <w:rFonts w:cs="Times New Roman"/>
      </w:rPr>
    </w:lvl>
    <w:lvl w:ilvl="3" w:tentative="0">
      <w:start w:val="1"/>
      <w:numFmt w:val="decimal"/>
      <w:lvlText w:val="%4."/>
      <w:lvlJc w:val="left"/>
      <w:pPr>
        <w:ind w:left="3087" w:hanging="360"/>
      </w:pPr>
      <w:rPr>
        <w:rFonts w:cs="Times New Roman"/>
      </w:rPr>
    </w:lvl>
    <w:lvl w:ilvl="4" w:tentative="0">
      <w:start w:val="1"/>
      <w:numFmt w:val="lowerLetter"/>
      <w:lvlText w:val="%5."/>
      <w:lvlJc w:val="left"/>
      <w:pPr>
        <w:ind w:left="3807" w:hanging="360"/>
      </w:pPr>
      <w:rPr>
        <w:rFonts w:cs="Times New Roman"/>
      </w:rPr>
    </w:lvl>
    <w:lvl w:ilvl="5" w:tentative="0">
      <w:start w:val="1"/>
      <w:numFmt w:val="lowerRoman"/>
      <w:lvlText w:val="%6."/>
      <w:lvlJc w:val="right"/>
      <w:pPr>
        <w:ind w:left="4527" w:hanging="180"/>
      </w:pPr>
      <w:rPr>
        <w:rFonts w:cs="Times New Roman"/>
      </w:rPr>
    </w:lvl>
    <w:lvl w:ilvl="6" w:tentative="0">
      <w:start w:val="1"/>
      <w:numFmt w:val="decimal"/>
      <w:lvlText w:val="%7."/>
      <w:lvlJc w:val="left"/>
      <w:pPr>
        <w:ind w:left="5247" w:hanging="360"/>
      </w:pPr>
      <w:rPr>
        <w:rFonts w:cs="Times New Roman"/>
      </w:rPr>
    </w:lvl>
    <w:lvl w:ilvl="7" w:tentative="0">
      <w:start w:val="1"/>
      <w:numFmt w:val="lowerLetter"/>
      <w:lvlText w:val="%8."/>
      <w:lvlJc w:val="left"/>
      <w:pPr>
        <w:ind w:left="5967" w:hanging="360"/>
      </w:pPr>
      <w:rPr>
        <w:rFonts w:cs="Times New Roman"/>
      </w:rPr>
    </w:lvl>
    <w:lvl w:ilvl="8" w:tentative="0">
      <w:start w:val="1"/>
      <w:numFmt w:val="lowerRoman"/>
      <w:lvlText w:val="%9."/>
      <w:lvlJc w:val="right"/>
      <w:pPr>
        <w:ind w:left="6687" w:hanging="180"/>
      </w:pPr>
      <w:rPr>
        <w:rFonts w:cs="Times New Roman"/>
      </w:rPr>
    </w:lvl>
  </w:abstractNum>
  <w:abstractNum w:abstractNumId="4">
    <w:nsid w:val="7E8F16C8"/>
    <w:multiLevelType w:val="multilevel"/>
    <w:tmpl w:val="7E8F16C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4B512C"/>
    <w:rsid w:val="00005ECB"/>
    <w:rsid w:val="00014902"/>
    <w:rsid w:val="00017BC1"/>
    <w:rsid w:val="00020837"/>
    <w:rsid w:val="00025C3B"/>
    <w:rsid w:val="00044DAC"/>
    <w:rsid w:val="00052AD9"/>
    <w:rsid w:val="00056314"/>
    <w:rsid w:val="0006369A"/>
    <w:rsid w:val="000F4520"/>
    <w:rsid w:val="000F77C2"/>
    <w:rsid w:val="00157645"/>
    <w:rsid w:val="00180A75"/>
    <w:rsid w:val="001864A9"/>
    <w:rsid w:val="001D4EA3"/>
    <w:rsid w:val="001F60FC"/>
    <w:rsid w:val="00201FB8"/>
    <w:rsid w:val="00214BF2"/>
    <w:rsid w:val="00225081"/>
    <w:rsid w:val="00230DB8"/>
    <w:rsid w:val="00230E23"/>
    <w:rsid w:val="002377D6"/>
    <w:rsid w:val="0026521E"/>
    <w:rsid w:val="00266A59"/>
    <w:rsid w:val="00270BF3"/>
    <w:rsid w:val="00280924"/>
    <w:rsid w:val="0028587A"/>
    <w:rsid w:val="002B0E8F"/>
    <w:rsid w:val="002B31D0"/>
    <w:rsid w:val="002E7549"/>
    <w:rsid w:val="002F2299"/>
    <w:rsid w:val="002F3715"/>
    <w:rsid w:val="003011E3"/>
    <w:rsid w:val="0031350C"/>
    <w:rsid w:val="00376393"/>
    <w:rsid w:val="003C0A2E"/>
    <w:rsid w:val="003F5E75"/>
    <w:rsid w:val="0040522B"/>
    <w:rsid w:val="00426B5B"/>
    <w:rsid w:val="0046254A"/>
    <w:rsid w:val="004630E1"/>
    <w:rsid w:val="0048124D"/>
    <w:rsid w:val="00483116"/>
    <w:rsid w:val="004959E7"/>
    <w:rsid w:val="004B512C"/>
    <w:rsid w:val="004E27DE"/>
    <w:rsid w:val="004E5893"/>
    <w:rsid w:val="0058424E"/>
    <w:rsid w:val="005C2BA3"/>
    <w:rsid w:val="005D0875"/>
    <w:rsid w:val="005D23D8"/>
    <w:rsid w:val="005D3E06"/>
    <w:rsid w:val="005D4CD1"/>
    <w:rsid w:val="005E65F3"/>
    <w:rsid w:val="0060219C"/>
    <w:rsid w:val="00625AFC"/>
    <w:rsid w:val="00630230"/>
    <w:rsid w:val="006377EB"/>
    <w:rsid w:val="00641A94"/>
    <w:rsid w:val="00652A12"/>
    <w:rsid w:val="00672ACA"/>
    <w:rsid w:val="006741C0"/>
    <w:rsid w:val="006A1651"/>
    <w:rsid w:val="006C17C0"/>
    <w:rsid w:val="006F68D3"/>
    <w:rsid w:val="007053F9"/>
    <w:rsid w:val="00712AAB"/>
    <w:rsid w:val="00724229"/>
    <w:rsid w:val="0072483D"/>
    <w:rsid w:val="00745099"/>
    <w:rsid w:val="00745900"/>
    <w:rsid w:val="007472D9"/>
    <w:rsid w:val="00761892"/>
    <w:rsid w:val="00781C29"/>
    <w:rsid w:val="007911FA"/>
    <w:rsid w:val="007A4394"/>
    <w:rsid w:val="007B0782"/>
    <w:rsid w:val="007C1061"/>
    <w:rsid w:val="007D0B7B"/>
    <w:rsid w:val="007D37D3"/>
    <w:rsid w:val="007F233D"/>
    <w:rsid w:val="008203DF"/>
    <w:rsid w:val="00846188"/>
    <w:rsid w:val="00885B55"/>
    <w:rsid w:val="008B7CEA"/>
    <w:rsid w:val="008D2280"/>
    <w:rsid w:val="008E41F9"/>
    <w:rsid w:val="0091092B"/>
    <w:rsid w:val="00922B2D"/>
    <w:rsid w:val="00940F97"/>
    <w:rsid w:val="00950926"/>
    <w:rsid w:val="00951719"/>
    <w:rsid w:val="0096387E"/>
    <w:rsid w:val="0097491F"/>
    <w:rsid w:val="00976962"/>
    <w:rsid w:val="00992DE5"/>
    <w:rsid w:val="009B4FE8"/>
    <w:rsid w:val="009B69E8"/>
    <w:rsid w:val="009C0196"/>
    <w:rsid w:val="009C3F77"/>
    <w:rsid w:val="009C7DB9"/>
    <w:rsid w:val="009D0777"/>
    <w:rsid w:val="009D3EAA"/>
    <w:rsid w:val="009D6EE7"/>
    <w:rsid w:val="009F2B2B"/>
    <w:rsid w:val="00A12115"/>
    <w:rsid w:val="00A14B44"/>
    <w:rsid w:val="00A20E15"/>
    <w:rsid w:val="00A81A91"/>
    <w:rsid w:val="00A93388"/>
    <w:rsid w:val="00A96F3F"/>
    <w:rsid w:val="00AA4674"/>
    <w:rsid w:val="00AB40DE"/>
    <w:rsid w:val="00AC24E9"/>
    <w:rsid w:val="00AC52E1"/>
    <w:rsid w:val="00AE47E2"/>
    <w:rsid w:val="00AE574F"/>
    <w:rsid w:val="00AF32E8"/>
    <w:rsid w:val="00B159D0"/>
    <w:rsid w:val="00B244A1"/>
    <w:rsid w:val="00B33C01"/>
    <w:rsid w:val="00B44D20"/>
    <w:rsid w:val="00B5255D"/>
    <w:rsid w:val="00B64C01"/>
    <w:rsid w:val="00B737E1"/>
    <w:rsid w:val="00B8500B"/>
    <w:rsid w:val="00B94B2D"/>
    <w:rsid w:val="00B94F34"/>
    <w:rsid w:val="00BC05D5"/>
    <w:rsid w:val="00BC3ADE"/>
    <w:rsid w:val="00BF31AB"/>
    <w:rsid w:val="00C22E52"/>
    <w:rsid w:val="00C2540C"/>
    <w:rsid w:val="00C25F82"/>
    <w:rsid w:val="00C3033A"/>
    <w:rsid w:val="00C31245"/>
    <w:rsid w:val="00C33551"/>
    <w:rsid w:val="00C3626D"/>
    <w:rsid w:val="00C37243"/>
    <w:rsid w:val="00C45330"/>
    <w:rsid w:val="00C46B2C"/>
    <w:rsid w:val="00C60AB9"/>
    <w:rsid w:val="00C97F97"/>
    <w:rsid w:val="00CA6890"/>
    <w:rsid w:val="00CB022D"/>
    <w:rsid w:val="00CC001B"/>
    <w:rsid w:val="00CC0E28"/>
    <w:rsid w:val="00CD6519"/>
    <w:rsid w:val="00D01311"/>
    <w:rsid w:val="00D01F3B"/>
    <w:rsid w:val="00D06349"/>
    <w:rsid w:val="00D11217"/>
    <w:rsid w:val="00D16326"/>
    <w:rsid w:val="00D54129"/>
    <w:rsid w:val="00D54FB0"/>
    <w:rsid w:val="00D82148"/>
    <w:rsid w:val="00DA26E2"/>
    <w:rsid w:val="00DB1CDA"/>
    <w:rsid w:val="00DB4BC6"/>
    <w:rsid w:val="00DC0405"/>
    <w:rsid w:val="00DC2FD7"/>
    <w:rsid w:val="00DC7590"/>
    <w:rsid w:val="00DC76DF"/>
    <w:rsid w:val="00DC7914"/>
    <w:rsid w:val="00DE38E8"/>
    <w:rsid w:val="00E02747"/>
    <w:rsid w:val="00E30542"/>
    <w:rsid w:val="00E308AA"/>
    <w:rsid w:val="00E40B9B"/>
    <w:rsid w:val="00E43604"/>
    <w:rsid w:val="00EA16FE"/>
    <w:rsid w:val="00EA2404"/>
    <w:rsid w:val="00EA4063"/>
    <w:rsid w:val="00EA719B"/>
    <w:rsid w:val="00EF597A"/>
    <w:rsid w:val="00EF62AE"/>
    <w:rsid w:val="00F274CF"/>
    <w:rsid w:val="00F32611"/>
    <w:rsid w:val="00F54168"/>
    <w:rsid w:val="00F75DB8"/>
    <w:rsid w:val="00F75DC0"/>
    <w:rsid w:val="00F837F6"/>
    <w:rsid w:val="00F85DB1"/>
    <w:rsid w:val="00FA3B76"/>
    <w:rsid w:val="00FC2359"/>
    <w:rsid w:val="00FC7B5C"/>
    <w:rsid w:val="00FF56B8"/>
    <w:rsid w:val="1E356DD5"/>
    <w:rsid w:val="467A4177"/>
  </w:rsids>
  <m:mathPr>
    <m:mathFont m:val="Cambria Math"/>
    <m:brkBin m:val="before"/>
    <m:brkBinSub m:val="--"/>
    <m:smallFrac m:val="1"/>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tr-TR" w:eastAsia="tr-TR" w:bidi="ar-SA"/>
    </w:rPr>
  </w:style>
  <w:style w:type="paragraph" w:styleId="2">
    <w:name w:val="heading 1"/>
    <w:basedOn w:val="1"/>
    <w:next w:val="1"/>
    <w:link w:val="21"/>
    <w:qFormat/>
    <w:uiPriority w:val="0"/>
    <w:pPr>
      <w:keepNext/>
      <w:jc w:val="center"/>
      <w:outlineLvl w:val="0"/>
    </w:pPr>
    <w:rPr>
      <w:b/>
      <w:bCs/>
    </w:rPr>
  </w:style>
  <w:style w:type="paragraph" w:styleId="3">
    <w:name w:val="heading 2"/>
    <w:basedOn w:val="1"/>
    <w:next w:val="1"/>
    <w:link w:val="22"/>
    <w:qFormat/>
    <w:uiPriority w:val="0"/>
    <w:pPr>
      <w:keepNext/>
      <w:spacing w:before="240" w:after="60"/>
      <w:outlineLvl w:val="1"/>
    </w:pPr>
    <w:rPr>
      <w:rFonts w:ascii="Arial" w:hAnsi="Arial" w:cs="Arial"/>
      <w:b/>
      <w:bCs/>
      <w:i/>
      <w:iCs/>
      <w:sz w:val="28"/>
      <w:szCs w:val="28"/>
      <w:lang w:val="en-US" w:eastAsia="en-US"/>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4"/>
    <w:uiPriority w:val="0"/>
    <w:rPr>
      <w:rFonts w:ascii="Tahoma" w:hAnsi="Tahoma" w:cs="Tahoma"/>
      <w:sz w:val="16"/>
      <w:szCs w:val="16"/>
    </w:rPr>
  </w:style>
  <w:style w:type="paragraph" w:styleId="7">
    <w:name w:val="Body Text"/>
    <w:basedOn w:val="1"/>
    <w:link w:val="27"/>
    <w:uiPriority w:val="0"/>
    <w:pPr>
      <w:spacing w:after="120"/>
    </w:pPr>
  </w:style>
  <w:style w:type="paragraph" w:styleId="8">
    <w:name w:val="Body Text Indent"/>
    <w:basedOn w:val="1"/>
    <w:link w:val="26"/>
    <w:uiPriority w:val="0"/>
    <w:pPr>
      <w:spacing w:after="120"/>
      <w:ind w:left="283"/>
    </w:pPr>
  </w:style>
  <w:style w:type="paragraph" w:styleId="9">
    <w:name w:val="footer"/>
    <w:basedOn w:val="1"/>
    <w:link w:val="29"/>
    <w:qFormat/>
    <w:uiPriority w:val="99"/>
    <w:pPr>
      <w:tabs>
        <w:tab w:val="center" w:pos="4536"/>
        <w:tab w:val="right" w:pos="9072"/>
      </w:tabs>
    </w:pPr>
  </w:style>
  <w:style w:type="character" w:styleId="10">
    <w:name w:val="footnote reference"/>
    <w:semiHidden/>
    <w:qFormat/>
    <w:uiPriority w:val="0"/>
    <w:rPr>
      <w:vertAlign w:val="superscript"/>
    </w:rPr>
  </w:style>
  <w:style w:type="paragraph" w:styleId="11">
    <w:name w:val="footnote text"/>
    <w:basedOn w:val="1"/>
    <w:link w:val="28"/>
    <w:semiHidden/>
    <w:qFormat/>
    <w:uiPriority w:val="0"/>
    <w:rPr>
      <w:sz w:val="20"/>
      <w:szCs w:val="20"/>
    </w:rPr>
  </w:style>
  <w:style w:type="paragraph" w:styleId="12">
    <w:name w:val="header"/>
    <w:basedOn w:val="1"/>
    <w:link w:val="30"/>
    <w:qFormat/>
    <w:uiPriority w:val="99"/>
    <w:pPr>
      <w:tabs>
        <w:tab w:val="center" w:pos="4536"/>
        <w:tab w:val="right" w:pos="9072"/>
      </w:tabs>
    </w:pPr>
  </w:style>
  <w:style w:type="character" w:styleId="13">
    <w:name w:val="Hyperlink"/>
    <w:basedOn w:val="4"/>
    <w:unhideWhenUsed/>
    <w:qFormat/>
    <w:uiPriority w:val="99"/>
    <w:rPr>
      <w:color w:val="0000FF" w:themeColor="hyperlink"/>
      <w:u w:val="single"/>
    </w:rPr>
  </w:style>
  <w:style w:type="paragraph" w:styleId="14">
    <w:name w:val="Normal (Web)"/>
    <w:basedOn w:val="1"/>
    <w:qFormat/>
    <w:uiPriority w:val="99"/>
    <w:pPr>
      <w:spacing w:before="100" w:beforeAutospacing="1" w:after="100" w:afterAutospacing="1"/>
    </w:pPr>
    <w:rPr>
      <w:rFonts w:ascii="Arial Unicode MS" w:hAnsi="Arial Unicode MS" w:eastAsia="Arial Unicode MS" w:cs="Arial Unicode MS"/>
    </w:rPr>
  </w:style>
  <w:style w:type="character" w:styleId="15">
    <w:name w:val="page number"/>
    <w:basedOn w:val="4"/>
    <w:uiPriority w:val="0"/>
  </w:style>
  <w:style w:type="character" w:styleId="16">
    <w:name w:val="Strong"/>
    <w:qFormat/>
    <w:uiPriority w:val="0"/>
    <w:rPr>
      <w:b/>
      <w:bCs/>
    </w:rPr>
  </w:style>
  <w:style w:type="paragraph" w:styleId="17">
    <w:name w:val="Subtitle"/>
    <w:basedOn w:val="1"/>
    <w:next w:val="1"/>
    <w:link w:val="37"/>
    <w:qFormat/>
    <w:uiPriority w:val="0"/>
    <w:pPr>
      <w:spacing w:after="60"/>
      <w:jc w:val="center"/>
      <w:outlineLvl w:val="1"/>
    </w:pPr>
    <w:rPr>
      <w:rFonts w:ascii="Cambria" w:hAnsi="Cambria"/>
    </w:rPr>
  </w:style>
  <w:style w:type="table" w:styleId="18">
    <w:name w:val="Table Grid"/>
    <w:basedOn w:val="5"/>
    <w:qFormat/>
    <w:uiPriority w:val="59"/>
    <w:pPr>
      <w:spacing w:after="0" w:line="240" w:lineRule="auto"/>
    </w:pPr>
    <w:rPr>
      <w:rFonts w:ascii="Calibri" w:hAnsi="Calibri" w:eastAsia="Times New Roman" w:cs="Times New Roman"/>
      <w:sz w:val="20"/>
      <w:szCs w:val="20"/>
      <w:lang w:eastAsia="tr-T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19">
    <w:name w:val="Light Grid Accent 5"/>
    <w:basedOn w:val="5"/>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20">
    <w:name w:val="Medium Grid 3 Accent 1"/>
    <w:basedOn w:val="5"/>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character" w:customStyle="1" w:styleId="21">
    <w:name w:val="Başlık 1 Char"/>
    <w:basedOn w:val="4"/>
    <w:link w:val="2"/>
    <w:qFormat/>
    <w:uiPriority w:val="0"/>
    <w:rPr>
      <w:rFonts w:ascii="Times New Roman" w:hAnsi="Times New Roman" w:eastAsia="Times New Roman" w:cs="Times New Roman"/>
      <w:b/>
      <w:bCs/>
      <w:sz w:val="24"/>
      <w:szCs w:val="24"/>
      <w:lang w:eastAsia="tr-TR"/>
    </w:rPr>
  </w:style>
  <w:style w:type="character" w:customStyle="1" w:styleId="22">
    <w:name w:val="Başlık 2 Char"/>
    <w:basedOn w:val="4"/>
    <w:link w:val="3"/>
    <w:qFormat/>
    <w:uiPriority w:val="0"/>
    <w:rPr>
      <w:rFonts w:ascii="Arial" w:hAnsi="Arial" w:eastAsia="Times New Roman" w:cs="Arial"/>
      <w:b/>
      <w:bCs/>
      <w:i/>
      <w:iCs/>
      <w:sz w:val="28"/>
      <w:szCs w:val="28"/>
      <w:lang w:val="en-US"/>
    </w:rPr>
  </w:style>
  <w:style w:type="paragraph" w:customStyle="1" w:styleId="23">
    <w:name w:val="paraf"/>
    <w:basedOn w:val="1"/>
    <w:qFormat/>
    <w:uiPriority w:val="0"/>
    <w:pPr>
      <w:spacing w:before="100" w:beforeAutospacing="1" w:after="100" w:afterAutospacing="1"/>
      <w:ind w:firstLine="600"/>
      <w:jc w:val="both"/>
    </w:pPr>
    <w:rPr>
      <w:rFonts w:ascii="Verdana" w:hAnsi="Verdana"/>
      <w:sz w:val="16"/>
      <w:szCs w:val="16"/>
    </w:rPr>
  </w:style>
  <w:style w:type="paragraph" w:customStyle="1" w:styleId="24">
    <w:name w:val="baslık"/>
    <w:basedOn w:val="1"/>
    <w:qFormat/>
    <w:uiPriority w:val="0"/>
    <w:pPr>
      <w:spacing w:before="100" w:beforeAutospacing="1" w:after="100" w:afterAutospacing="1"/>
      <w:jc w:val="center"/>
    </w:pPr>
    <w:rPr>
      <w:rFonts w:ascii="Verdana" w:hAnsi="Verdana"/>
      <w:b/>
      <w:bCs/>
      <w:caps/>
      <w:sz w:val="16"/>
      <w:szCs w:val="16"/>
    </w:rPr>
  </w:style>
  <w:style w:type="character" w:customStyle="1" w:styleId="25">
    <w:name w:val="yayın1"/>
    <w:qFormat/>
    <w:uiPriority w:val="0"/>
    <w:rPr>
      <w:rFonts w:hint="default" w:ascii="Verdana" w:hAnsi="Verdana"/>
      <w:b/>
      <w:bCs/>
      <w:sz w:val="16"/>
      <w:szCs w:val="16"/>
    </w:rPr>
  </w:style>
  <w:style w:type="character" w:customStyle="1" w:styleId="26">
    <w:name w:val="Gövde Metni Girintisi Char"/>
    <w:basedOn w:val="4"/>
    <w:link w:val="8"/>
    <w:qFormat/>
    <w:uiPriority w:val="0"/>
    <w:rPr>
      <w:rFonts w:ascii="Times New Roman" w:hAnsi="Times New Roman" w:eastAsia="Times New Roman" w:cs="Times New Roman"/>
      <w:sz w:val="24"/>
      <w:szCs w:val="24"/>
      <w:lang w:eastAsia="tr-TR"/>
    </w:rPr>
  </w:style>
  <w:style w:type="character" w:customStyle="1" w:styleId="27">
    <w:name w:val="Gövde Metni Char"/>
    <w:basedOn w:val="4"/>
    <w:link w:val="7"/>
    <w:qFormat/>
    <w:uiPriority w:val="0"/>
    <w:rPr>
      <w:rFonts w:ascii="Times New Roman" w:hAnsi="Times New Roman" w:eastAsia="Times New Roman" w:cs="Times New Roman"/>
      <w:sz w:val="24"/>
      <w:szCs w:val="24"/>
      <w:lang w:eastAsia="tr-TR"/>
    </w:rPr>
  </w:style>
  <w:style w:type="character" w:customStyle="1" w:styleId="28">
    <w:name w:val="Dipnot Metni Char"/>
    <w:basedOn w:val="4"/>
    <w:link w:val="11"/>
    <w:semiHidden/>
    <w:qFormat/>
    <w:uiPriority w:val="0"/>
    <w:rPr>
      <w:rFonts w:ascii="Times New Roman" w:hAnsi="Times New Roman" w:eastAsia="Times New Roman" w:cs="Times New Roman"/>
      <w:sz w:val="20"/>
      <w:szCs w:val="20"/>
      <w:lang w:eastAsia="tr-TR"/>
    </w:rPr>
  </w:style>
  <w:style w:type="character" w:customStyle="1" w:styleId="29">
    <w:name w:val="Altbilgi Char"/>
    <w:basedOn w:val="4"/>
    <w:link w:val="9"/>
    <w:qFormat/>
    <w:uiPriority w:val="99"/>
    <w:rPr>
      <w:rFonts w:ascii="Times New Roman" w:hAnsi="Times New Roman" w:eastAsia="Times New Roman" w:cs="Times New Roman"/>
      <w:sz w:val="24"/>
      <w:szCs w:val="24"/>
      <w:lang w:eastAsia="tr-TR"/>
    </w:rPr>
  </w:style>
  <w:style w:type="character" w:customStyle="1" w:styleId="30">
    <w:name w:val="Üstbilgi Char"/>
    <w:basedOn w:val="4"/>
    <w:link w:val="12"/>
    <w:qFormat/>
    <w:uiPriority w:val="99"/>
    <w:rPr>
      <w:rFonts w:ascii="Times New Roman" w:hAnsi="Times New Roman" w:eastAsia="Times New Roman" w:cs="Times New Roman"/>
      <w:sz w:val="24"/>
      <w:szCs w:val="24"/>
      <w:lang w:eastAsia="tr-TR"/>
    </w:rPr>
  </w:style>
  <w:style w:type="paragraph" w:styleId="31">
    <w:name w:val="List Paragraph"/>
    <w:basedOn w:val="1"/>
    <w:qFormat/>
    <w:uiPriority w:val="34"/>
    <w:pPr>
      <w:spacing w:after="200" w:line="276" w:lineRule="auto"/>
      <w:ind w:left="720"/>
      <w:contextualSpacing/>
    </w:pPr>
    <w:rPr>
      <w:rFonts w:ascii="Calibri" w:hAnsi="Calibri"/>
      <w:sz w:val="22"/>
      <w:szCs w:val="22"/>
    </w:rPr>
  </w:style>
  <w:style w:type="character" w:customStyle="1" w:styleId="32">
    <w:name w:val="Char Char5"/>
    <w:qFormat/>
    <w:uiPriority w:val="0"/>
    <w:rPr>
      <w:rFonts w:ascii="Times New Roman" w:hAnsi="Times New Roman" w:eastAsia="Times New Roman" w:cs="Times New Roman"/>
      <w:sz w:val="24"/>
      <w:szCs w:val="24"/>
      <w:lang w:eastAsia="tr-TR"/>
    </w:rPr>
  </w:style>
  <w:style w:type="paragraph" w:customStyle="1" w:styleId="33">
    <w:name w:val="yayınorta"/>
    <w:basedOn w:val="1"/>
    <w:qFormat/>
    <w:uiPriority w:val="0"/>
    <w:pPr>
      <w:spacing w:before="100" w:beforeAutospacing="1" w:after="100" w:afterAutospacing="1"/>
      <w:jc w:val="center"/>
    </w:pPr>
    <w:rPr>
      <w:rFonts w:ascii="Verdana" w:hAnsi="Verdana"/>
      <w:b/>
      <w:bCs/>
      <w:sz w:val="16"/>
      <w:szCs w:val="16"/>
    </w:rPr>
  </w:style>
  <w:style w:type="character" w:customStyle="1" w:styleId="34">
    <w:name w:val="Balon Metni Char"/>
    <w:basedOn w:val="4"/>
    <w:link w:val="6"/>
    <w:qFormat/>
    <w:uiPriority w:val="0"/>
    <w:rPr>
      <w:rFonts w:ascii="Tahoma" w:hAnsi="Tahoma" w:eastAsia="Times New Roman" w:cs="Tahoma"/>
      <w:sz w:val="16"/>
      <w:szCs w:val="16"/>
      <w:lang w:eastAsia="tr-TR"/>
    </w:rPr>
  </w:style>
  <w:style w:type="paragraph" w:customStyle="1" w:styleId="35">
    <w:name w:val="Stil1"/>
    <w:basedOn w:val="1"/>
    <w:link w:val="36"/>
    <w:qFormat/>
    <w:uiPriority w:val="0"/>
    <w:pPr>
      <w:numPr>
        <w:ilvl w:val="0"/>
        <w:numId w:val="1"/>
      </w:numPr>
      <w:autoSpaceDE w:val="0"/>
      <w:autoSpaceDN w:val="0"/>
      <w:ind w:left="1080"/>
      <w:jc w:val="both"/>
    </w:pPr>
    <w:rPr>
      <w:rFonts w:ascii="Calibri" w:hAnsi="Calibri"/>
      <w:i/>
      <w:color w:val="000000"/>
      <w:sz w:val="16"/>
      <w:szCs w:val="20"/>
      <w:u w:color="000000"/>
    </w:rPr>
  </w:style>
  <w:style w:type="character" w:customStyle="1" w:styleId="36">
    <w:name w:val="Stil1 Char"/>
    <w:link w:val="35"/>
    <w:qFormat/>
    <w:locked/>
    <w:uiPriority w:val="0"/>
    <w:rPr>
      <w:rFonts w:ascii="Calibri" w:hAnsi="Calibri" w:eastAsia="Times New Roman" w:cs="Times New Roman"/>
      <w:i/>
      <w:color w:val="000000"/>
      <w:sz w:val="16"/>
      <w:szCs w:val="20"/>
      <w:u w:color="000000"/>
    </w:rPr>
  </w:style>
  <w:style w:type="character" w:customStyle="1" w:styleId="37">
    <w:name w:val="Alt Konu Başlığı Char"/>
    <w:basedOn w:val="4"/>
    <w:link w:val="17"/>
    <w:qFormat/>
    <w:uiPriority w:val="0"/>
    <w:rPr>
      <w:rFonts w:ascii="Cambria" w:hAnsi="Cambria" w:eastAsia="Times New Roman" w:cs="Times New Roman"/>
      <w:sz w:val="24"/>
      <w:szCs w:val="24"/>
      <w:lang w:eastAsia="tr-TR"/>
    </w:rPr>
  </w:style>
  <w:style w:type="paragraph" w:customStyle="1" w:styleId="38">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tr-TR" w:eastAsia="en-US" w:bidi="ar-SA"/>
    </w:rPr>
  </w:style>
  <w:style w:type="paragraph" w:customStyle="1" w:styleId="39">
    <w:name w:val="3-normalyaz"/>
    <w:basedOn w:val="1"/>
    <w:qFormat/>
    <w:uiPriority w:val="0"/>
    <w:pPr>
      <w:spacing w:before="100" w:beforeAutospacing="1" w:after="100" w:afterAutospacing="1"/>
    </w:pPr>
  </w:style>
  <w:style w:type="paragraph" w:customStyle="1" w:styleId="40">
    <w:name w:val="madde imleri"/>
    <w:basedOn w:val="1"/>
    <w:link w:val="41"/>
    <w:qFormat/>
    <w:uiPriority w:val="0"/>
    <w:pPr>
      <w:ind w:left="360" w:hanging="360"/>
    </w:pPr>
    <w:rPr>
      <w:rFonts w:ascii="Calibri" w:hAnsi="Calibri" w:eastAsia="Times" w:cs="Arial"/>
      <w:color w:val="000000"/>
      <w:sz w:val="18"/>
      <w:szCs w:val="18"/>
    </w:rPr>
  </w:style>
  <w:style w:type="character" w:customStyle="1" w:styleId="41">
    <w:name w:val="madde imleri Char"/>
    <w:link w:val="40"/>
    <w:qFormat/>
    <w:uiPriority w:val="0"/>
    <w:rPr>
      <w:rFonts w:ascii="Calibri" w:hAnsi="Calibri" w:eastAsia="Times" w:cs="Arial"/>
      <w:color w:val="000000"/>
      <w:sz w:val="18"/>
      <w:szCs w:val="18"/>
      <w:lang w:eastAsia="tr-T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A943D-6F77-4619-977D-46D259A10F2B}">
  <ds:schemaRefs/>
</ds:datastoreItem>
</file>

<file path=docProps/app.xml><?xml version="1.0" encoding="utf-8"?>
<Properties xmlns="http://schemas.openxmlformats.org/officeDocument/2006/extended-properties" xmlns:vt="http://schemas.openxmlformats.org/officeDocument/2006/docPropsVTypes">
  <Template>Normal</Template>
  <Company>By NeC ® 2010 | Katilimsiz.Com</Company>
  <Pages>6</Pages>
  <Words>2631</Words>
  <Characters>15002</Characters>
  <Lines>125</Lines>
  <Paragraphs>35</Paragraphs>
  <TotalTime>20</TotalTime>
  <ScaleCrop>false</ScaleCrop>
  <LinksUpToDate>false</LinksUpToDate>
  <CharactersWithSpaces>17598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2022-08-22T22:47:00Z</dcterms:created>
  <dc:creator>DinDersim. Com</dc:creator>
  <cp:lastModifiedBy>Onur Yiğit</cp:lastModifiedBy>
  <dcterms:modified xsi:type="dcterms:W3CDTF">2025-09-03T07:48:18Z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1055-12.2.0.22549</vt:lpwstr>
  </property>
  <property fmtid="{D5CDD505-2E9C-101B-9397-08002B2CF9AE}" pid="3" name="ICV">
    <vt:lpwstr>B60FD7EF7B12453182B0671614727D63_12</vt:lpwstr>
  </property>
</Properties>
</file>